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31A60" w14:textId="77777777" w:rsidR="0003061F" w:rsidRDefault="0008287D">
      <w:pPr>
        <w:pStyle w:val="BodyText"/>
        <w:ind w:left="797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121243" wp14:editId="6B538076">
            <wp:extent cx="1955684" cy="50920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684" cy="50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ABDD" w14:textId="77777777" w:rsidR="0003061F" w:rsidRDefault="0003061F">
      <w:pPr>
        <w:pStyle w:val="BodyText"/>
        <w:spacing w:before="13"/>
        <w:rPr>
          <w:rFonts w:ascii="Times New Roman"/>
        </w:rPr>
      </w:pPr>
    </w:p>
    <w:p w14:paraId="5C476654" w14:textId="77777777" w:rsidR="00BC376C" w:rsidRDefault="00BC376C">
      <w:pPr>
        <w:pStyle w:val="Heading1"/>
        <w:ind w:left="560" w:right="8055"/>
        <w:rPr>
          <w:sz w:val="28"/>
          <w:szCs w:val="28"/>
        </w:rPr>
      </w:pPr>
    </w:p>
    <w:p w14:paraId="1D693912" w14:textId="7CF84A4D" w:rsidR="0003061F" w:rsidRDefault="0008287D">
      <w:pPr>
        <w:pStyle w:val="Heading1"/>
        <w:ind w:left="560" w:right="8055"/>
      </w:pPr>
      <w:r w:rsidRPr="0049495B">
        <w:rPr>
          <w:sz w:val="28"/>
          <w:szCs w:val="28"/>
        </w:rPr>
        <w:t>Extension</w:t>
      </w:r>
      <w:r w:rsidRPr="0049495B">
        <w:rPr>
          <w:spacing w:val="-13"/>
          <w:sz w:val="28"/>
          <w:szCs w:val="28"/>
        </w:rPr>
        <w:t xml:space="preserve"> </w:t>
      </w:r>
      <w:r w:rsidRPr="0049495B">
        <w:rPr>
          <w:sz w:val="28"/>
          <w:szCs w:val="28"/>
        </w:rPr>
        <w:t>Board</w:t>
      </w:r>
      <w:r w:rsidRPr="0049495B">
        <w:rPr>
          <w:spacing w:val="-12"/>
          <w:sz w:val="28"/>
          <w:szCs w:val="28"/>
        </w:rPr>
        <w:t xml:space="preserve"> </w:t>
      </w:r>
      <w:r w:rsidRPr="0049495B">
        <w:rPr>
          <w:sz w:val="28"/>
          <w:szCs w:val="28"/>
        </w:rPr>
        <w:t xml:space="preserve">Meeting </w:t>
      </w:r>
      <w:r w:rsidRPr="0049495B">
        <w:rPr>
          <w:spacing w:val="-2"/>
          <w:sz w:val="24"/>
          <w:szCs w:val="24"/>
        </w:rPr>
        <w:t>AGENDA</w:t>
      </w:r>
    </w:p>
    <w:p w14:paraId="68BF1DB6" w14:textId="77777777" w:rsidR="0003061F" w:rsidRDefault="0008287D">
      <w:pPr>
        <w:pStyle w:val="ListParagraph"/>
        <w:numPr>
          <w:ilvl w:val="0"/>
          <w:numId w:val="1"/>
        </w:numPr>
        <w:tabs>
          <w:tab w:val="left" w:pos="777"/>
        </w:tabs>
        <w:ind w:left="777" w:hanging="214"/>
      </w:pPr>
      <w:r>
        <w:rPr>
          <w:spacing w:val="-2"/>
        </w:rPr>
        <w:t>Introductions</w:t>
      </w:r>
    </w:p>
    <w:p w14:paraId="06E3B579" w14:textId="77777777" w:rsidR="0003061F" w:rsidRDefault="0008287D">
      <w:pPr>
        <w:pStyle w:val="ListParagraph"/>
        <w:numPr>
          <w:ilvl w:val="0"/>
          <w:numId w:val="1"/>
        </w:numPr>
        <w:tabs>
          <w:tab w:val="left" w:pos="777"/>
        </w:tabs>
        <w:ind w:left="777" w:hanging="214"/>
      </w:pPr>
      <w:r>
        <w:t>Event</w:t>
      </w:r>
      <w:r>
        <w:rPr>
          <w:spacing w:val="-8"/>
        </w:rPr>
        <w:t xml:space="preserve"> </w:t>
      </w:r>
      <w:r>
        <w:t>Tours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Interviews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volunteers,</w:t>
      </w:r>
      <w:r>
        <w:rPr>
          <w:spacing w:val="-6"/>
        </w:rPr>
        <w:t xml:space="preserve"> </w:t>
      </w:r>
      <w:r>
        <w:t>participants,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staff</w:t>
      </w:r>
    </w:p>
    <w:p w14:paraId="68B59B13" w14:textId="77777777" w:rsidR="0003061F" w:rsidRPr="00556513" w:rsidRDefault="0008287D">
      <w:pPr>
        <w:pStyle w:val="ListParagraph"/>
        <w:numPr>
          <w:ilvl w:val="0"/>
          <w:numId w:val="1"/>
        </w:numPr>
        <w:tabs>
          <w:tab w:val="left" w:pos="777"/>
        </w:tabs>
        <w:spacing w:line="268" w:lineRule="exact"/>
        <w:ind w:left="777" w:hanging="214"/>
      </w:pPr>
      <w:r>
        <w:t>County</w:t>
      </w:r>
      <w:r>
        <w:rPr>
          <w:spacing w:val="-4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rPr>
          <w:spacing w:val="-2"/>
        </w:rPr>
        <w:t>Discussion</w:t>
      </w:r>
    </w:p>
    <w:p w14:paraId="5EF41644" w14:textId="5A97D4BD" w:rsidR="00556513" w:rsidRDefault="00556513">
      <w:pPr>
        <w:pStyle w:val="ListParagraph"/>
        <w:numPr>
          <w:ilvl w:val="0"/>
          <w:numId w:val="1"/>
        </w:numPr>
        <w:tabs>
          <w:tab w:val="left" w:pos="777"/>
        </w:tabs>
        <w:spacing w:line="268" w:lineRule="exact"/>
        <w:ind w:left="777" w:hanging="214"/>
      </w:pPr>
      <w:r>
        <w:rPr>
          <w:spacing w:val="-2"/>
        </w:rPr>
        <w:t>Best Practices for Illinois Extension presenting to the County Board Discussion</w:t>
      </w:r>
    </w:p>
    <w:p w14:paraId="043CAF08" w14:textId="77777777" w:rsidR="00BC376C" w:rsidRDefault="0008287D" w:rsidP="00BC376C">
      <w:pPr>
        <w:pStyle w:val="ListParagraph"/>
        <w:numPr>
          <w:ilvl w:val="0"/>
          <w:numId w:val="1"/>
        </w:numPr>
        <w:tabs>
          <w:tab w:val="left" w:pos="777"/>
        </w:tabs>
        <w:spacing w:line="268" w:lineRule="exact"/>
        <w:ind w:left="777" w:hanging="214"/>
      </w:pPr>
      <w:r>
        <w:t>Budget</w:t>
      </w:r>
      <w:r>
        <w:rPr>
          <w:spacing w:val="-7"/>
        </w:rPr>
        <w:t xml:space="preserve"> </w:t>
      </w:r>
      <w:r>
        <w:rPr>
          <w:spacing w:val="-2"/>
        </w:rPr>
        <w:t>Material</w:t>
      </w:r>
      <w:r w:rsidR="00BC376C">
        <w:rPr>
          <w:spacing w:val="-2"/>
        </w:rPr>
        <w:t>s</w:t>
      </w:r>
    </w:p>
    <w:p w14:paraId="505B365A" w14:textId="775B4A42" w:rsidR="0003061F" w:rsidRPr="0049495B" w:rsidRDefault="0008287D" w:rsidP="00BC376C">
      <w:pPr>
        <w:pStyle w:val="ListParagraph"/>
        <w:numPr>
          <w:ilvl w:val="0"/>
          <w:numId w:val="1"/>
        </w:numPr>
        <w:tabs>
          <w:tab w:val="left" w:pos="777"/>
        </w:tabs>
        <w:spacing w:line="268" w:lineRule="exact"/>
        <w:ind w:left="777" w:hanging="214"/>
      </w:pPr>
      <w:r>
        <w:t>Questions,</w:t>
      </w:r>
      <w:r w:rsidRPr="00BC376C">
        <w:rPr>
          <w:spacing w:val="-11"/>
        </w:rPr>
        <w:t xml:space="preserve"> </w:t>
      </w:r>
      <w:r w:rsidRPr="00BC376C">
        <w:rPr>
          <w:spacing w:val="-2"/>
        </w:rPr>
        <w:t>Adjourn</w:t>
      </w:r>
    </w:p>
    <w:p w14:paraId="34378F0B" w14:textId="77777777" w:rsidR="0049495B" w:rsidRDefault="0049495B" w:rsidP="0049495B">
      <w:pPr>
        <w:tabs>
          <w:tab w:val="left" w:pos="777"/>
        </w:tabs>
        <w:spacing w:before="267"/>
      </w:pPr>
    </w:p>
    <w:p w14:paraId="5640E9BE" w14:textId="77777777" w:rsidR="0003061F" w:rsidRDefault="0008287D">
      <w:pPr>
        <w:pStyle w:val="Title"/>
      </w:pPr>
      <w:r>
        <w:t>Meeting</w:t>
      </w:r>
      <w:r>
        <w:rPr>
          <w:spacing w:val="-5"/>
        </w:rPr>
        <w:t xml:space="preserve"> </w:t>
      </w:r>
      <w:r>
        <w:rPr>
          <w:spacing w:val="-2"/>
        </w:rPr>
        <w:t>Locations:</w:t>
      </w:r>
    </w:p>
    <w:p w14:paraId="2F360C85" w14:textId="7F45CD34" w:rsidR="00BC376C" w:rsidRPr="00321678" w:rsidRDefault="00321678">
      <w:pPr>
        <w:pStyle w:val="BodyText"/>
        <w:rPr>
          <w:b/>
          <w:bCs/>
        </w:rPr>
      </w:pPr>
      <w:r>
        <w:tab/>
      </w:r>
      <w:r w:rsidRPr="00321678">
        <w:rPr>
          <w:b/>
          <w:bCs/>
        </w:rPr>
        <w:t>Boone County: Saturday, July 11, 2026— 10 AM</w:t>
      </w:r>
      <w:r w:rsidR="00F23D87">
        <w:rPr>
          <w:b/>
          <w:bCs/>
        </w:rPr>
        <w:t>- POSTPONED</w:t>
      </w:r>
    </w:p>
    <w:p w14:paraId="2117D5AF" w14:textId="0204165A" w:rsidR="00321678" w:rsidRDefault="00321678">
      <w:pPr>
        <w:pStyle w:val="BodyText"/>
      </w:pPr>
      <w:r>
        <w:tab/>
        <w:t>4-H General Projects Show</w:t>
      </w:r>
    </w:p>
    <w:p w14:paraId="5BBCA48C" w14:textId="08F384BB" w:rsidR="00321678" w:rsidRDefault="00321678">
      <w:pPr>
        <w:pStyle w:val="BodyText"/>
      </w:pPr>
      <w:r>
        <w:tab/>
        <w:t>Community Building Complex of Boone County, 111 W 1</w:t>
      </w:r>
      <w:r w:rsidRPr="00321678">
        <w:rPr>
          <w:vertAlign w:val="superscript"/>
        </w:rPr>
        <w:t>st</w:t>
      </w:r>
      <w:r>
        <w:t xml:space="preserve"> St, Belvidere, IL 61008</w:t>
      </w:r>
    </w:p>
    <w:p w14:paraId="6F37F1DD" w14:textId="77777777" w:rsidR="00F23D87" w:rsidRDefault="00F23D87">
      <w:pPr>
        <w:pStyle w:val="BodyText"/>
      </w:pPr>
    </w:p>
    <w:p w14:paraId="3E0EBB8C" w14:textId="342C2CCB" w:rsidR="00F23D87" w:rsidRPr="00F23D87" w:rsidRDefault="00F23D87">
      <w:pPr>
        <w:pStyle w:val="BodyText"/>
        <w:rPr>
          <w:b/>
          <w:bCs/>
        </w:rPr>
      </w:pPr>
      <w:r>
        <w:tab/>
      </w:r>
      <w:r w:rsidRPr="00F23D87">
        <w:rPr>
          <w:b/>
          <w:bCs/>
        </w:rPr>
        <w:t>Boone County: Wednesday, August 12, 2026— 8:30 AM</w:t>
      </w:r>
      <w:r>
        <w:rPr>
          <w:b/>
          <w:bCs/>
        </w:rPr>
        <w:br/>
      </w:r>
      <w:r>
        <w:rPr>
          <w:b/>
          <w:bCs/>
        </w:rPr>
        <w:tab/>
      </w:r>
      <w:r w:rsidRPr="00F23D87">
        <w:t>Boone County Fairgrounds</w:t>
      </w:r>
      <w:r w:rsidRPr="00F23D87">
        <w:br/>
      </w:r>
      <w:r w:rsidRPr="00F23D87">
        <w:tab/>
        <w:t>8847 IL-76, Belvidere, IL 61008</w:t>
      </w:r>
    </w:p>
    <w:p w14:paraId="4FD38904" w14:textId="77777777" w:rsidR="00321678" w:rsidRDefault="00321678">
      <w:pPr>
        <w:pStyle w:val="BodyText"/>
      </w:pPr>
    </w:p>
    <w:p w14:paraId="7D375EAA" w14:textId="1D93F52B" w:rsidR="00321678" w:rsidRPr="00321678" w:rsidRDefault="00321678">
      <w:pPr>
        <w:pStyle w:val="BodyText"/>
        <w:rPr>
          <w:b/>
          <w:bCs/>
        </w:rPr>
      </w:pPr>
      <w:r>
        <w:tab/>
      </w:r>
      <w:r w:rsidRPr="00321678">
        <w:rPr>
          <w:b/>
          <w:bCs/>
        </w:rPr>
        <w:t>DeKalb County: Thursday, July 9, 2026— 9 AM</w:t>
      </w:r>
    </w:p>
    <w:p w14:paraId="0C2175A2" w14:textId="0092CE47" w:rsidR="00321678" w:rsidRDefault="00321678">
      <w:pPr>
        <w:pStyle w:val="BodyText"/>
      </w:pPr>
      <w:r>
        <w:tab/>
        <w:t>4-H General Projects Show</w:t>
      </w:r>
    </w:p>
    <w:p w14:paraId="705147B0" w14:textId="6E633E23" w:rsidR="00321678" w:rsidRDefault="00321678">
      <w:pPr>
        <w:pStyle w:val="BodyText"/>
      </w:pPr>
      <w:r>
        <w:tab/>
        <w:t>DeKalb County Farm Bureau, 1350 W Prairie Dr, Sycamore, IL 60178</w:t>
      </w:r>
    </w:p>
    <w:p w14:paraId="550D2747" w14:textId="77777777" w:rsidR="00321678" w:rsidRDefault="00321678">
      <w:pPr>
        <w:pStyle w:val="BodyText"/>
      </w:pPr>
    </w:p>
    <w:p w14:paraId="0673D3DA" w14:textId="515C039D" w:rsidR="00321678" w:rsidRPr="00321678" w:rsidRDefault="00321678">
      <w:pPr>
        <w:pStyle w:val="BodyText"/>
        <w:rPr>
          <w:b/>
          <w:bCs/>
        </w:rPr>
      </w:pPr>
      <w:r>
        <w:tab/>
      </w:r>
      <w:r w:rsidRPr="00321678">
        <w:rPr>
          <w:b/>
          <w:bCs/>
        </w:rPr>
        <w:t>Ogle County: Friday, July 24, 2026— 1 PM</w:t>
      </w:r>
    </w:p>
    <w:p w14:paraId="6948C77C" w14:textId="70D1A773" w:rsidR="00321678" w:rsidRDefault="00321678">
      <w:pPr>
        <w:pStyle w:val="BodyText"/>
      </w:pPr>
      <w:r>
        <w:tab/>
        <w:t>4-H General Projects Show</w:t>
      </w:r>
    </w:p>
    <w:p w14:paraId="64C6404F" w14:textId="17F86F0A" w:rsidR="00321678" w:rsidRDefault="00321678">
      <w:pPr>
        <w:pStyle w:val="BodyText"/>
        <w:rPr>
          <w:sz w:val="20"/>
        </w:rPr>
      </w:pPr>
      <w:r>
        <w:tab/>
        <w:t>Ogle County Fairgrounds, 1440 N Limekiln Rd, Oregon, IL 61061</w:t>
      </w:r>
    </w:p>
    <w:p w14:paraId="3CE347A4" w14:textId="77777777" w:rsidR="00BC376C" w:rsidRDefault="00BC376C">
      <w:pPr>
        <w:pStyle w:val="BodyText"/>
        <w:rPr>
          <w:sz w:val="20"/>
        </w:rPr>
      </w:pPr>
    </w:p>
    <w:p w14:paraId="156E58D4" w14:textId="77777777" w:rsidR="00BC376C" w:rsidRDefault="00BC376C">
      <w:pPr>
        <w:pStyle w:val="BodyText"/>
        <w:rPr>
          <w:sz w:val="20"/>
        </w:rPr>
      </w:pPr>
    </w:p>
    <w:p w14:paraId="057BF16B" w14:textId="77777777" w:rsidR="00BC376C" w:rsidRDefault="00BC376C">
      <w:pPr>
        <w:pStyle w:val="BodyText"/>
        <w:rPr>
          <w:sz w:val="20"/>
        </w:rPr>
      </w:pPr>
    </w:p>
    <w:p w14:paraId="17047AE6" w14:textId="77777777" w:rsidR="00321678" w:rsidRDefault="00321678">
      <w:pPr>
        <w:pStyle w:val="BodyText"/>
        <w:rPr>
          <w:sz w:val="20"/>
        </w:rPr>
      </w:pPr>
    </w:p>
    <w:p w14:paraId="68EACD30" w14:textId="77777777" w:rsidR="00321678" w:rsidRDefault="00321678">
      <w:pPr>
        <w:pStyle w:val="BodyText"/>
        <w:rPr>
          <w:sz w:val="20"/>
        </w:rPr>
      </w:pPr>
    </w:p>
    <w:p w14:paraId="19929400" w14:textId="77777777" w:rsidR="00321678" w:rsidRDefault="00321678">
      <w:pPr>
        <w:pStyle w:val="BodyText"/>
        <w:rPr>
          <w:sz w:val="20"/>
        </w:rPr>
      </w:pPr>
    </w:p>
    <w:p w14:paraId="098E4AA6" w14:textId="77777777" w:rsidR="00321678" w:rsidRDefault="00321678">
      <w:pPr>
        <w:pStyle w:val="BodyText"/>
        <w:rPr>
          <w:sz w:val="20"/>
        </w:rPr>
      </w:pPr>
    </w:p>
    <w:p w14:paraId="54540829" w14:textId="77777777" w:rsidR="00BC376C" w:rsidRDefault="00BC376C">
      <w:pPr>
        <w:pStyle w:val="BodyText"/>
        <w:rPr>
          <w:sz w:val="20"/>
        </w:rPr>
      </w:pPr>
    </w:p>
    <w:p w14:paraId="7DCA67C1" w14:textId="77777777" w:rsidR="00BC376C" w:rsidRDefault="00BC376C">
      <w:pPr>
        <w:pStyle w:val="BodyText"/>
        <w:rPr>
          <w:sz w:val="20"/>
        </w:rPr>
      </w:pPr>
    </w:p>
    <w:p w14:paraId="3CCD561F" w14:textId="77777777" w:rsidR="00BC376C" w:rsidRDefault="00BC376C">
      <w:pPr>
        <w:pStyle w:val="BodyText"/>
        <w:rPr>
          <w:sz w:val="20"/>
        </w:rPr>
      </w:pPr>
    </w:p>
    <w:p w14:paraId="333C4618" w14:textId="77777777" w:rsidR="0003061F" w:rsidRDefault="0008287D">
      <w:pPr>
        <w:pStyle w:val="BodyText"/>
        <w:spacing w:before="2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740CD3" wp14:editId="681CF276">
                <wp:simplePos x="0" y="0"/>
                <wp:positionH relativeFrom="page">
                  <wp:posOffset>2424683</wp:posOffset>
                </wp:positionH>
                <wp:positionV relativeFrom="paragraph">
                  <wp:posOffset>312377</wp:posOffset>
                </wp:positionV>
                <wp:extent cx="2146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6300">
                              <a:moveTo>
                                <a:pt x="0" y="0"/>
                              </a:moveTo>
                              <a:lnTo>
                                <a:pt x="2145792" y="0"/>
                              </a:lnTo>
                            </a:path>
                          </a:pathLst>
                        </a:custGeom>
                        <a:ln w="86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BE4FB" id="Graphic 2" o:spid="_x0000_s1026" style="position:absolute;margin-left:190.9pt;margin-top:24.6pt;width:16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" path="m,l2145792,e" filled="f" strokeweight=".23978mm">
                <v:path arrowok="t"/>
                <w10:wrap type="topAndBottom" anchorx="page"/>
              </v:shape>
            </w:pict>
          </mc:Fallback>
        </mc:AlternateContent>
      </w:r>
    </w:p>
    <w:p w14:paraId="2A59C762" w14:textId="77777777" w:rsidR="0003061F" w:rsidRDefault="0008287D">
      <w:pPr>
        <w:spacing w:before="165"/>
        <w:ind w:left="4" w:right="9"/>
        <w:jc w:val="center"/>
        <w:rPr>
          <w:rFonts w:ascii="Cambria"/>
          <w:sz w:val="18"/>
        </w:rPr>
      </w:pPr>
      <w:r>
        <w:rPr>
          <w:rFonts w:ascii="Cambria"/>
          <w:b/>
          <w:sz w:val="18"/>
        </w:rPr>
        <w:t>Council</w:t>
      </w:r>
      <w:r>
        <w:rPr>
          <w:rFonts w:ascii="Cambria"/>
          <w:b/>
          <w:spacing w:val="-3"/>
          <w:sz w:val="18"/>
        </w:rPr>
        <w:t xml:space="preserve"> </w:t>
      </w:r>
      <w:r>
        <w:rPr>
          <w:rFonts w:ascii="Cambria"/>
          <w:b/>
          <w:sz w:val="18"/>
        </w:rPr>
        <w:t>Roles</w:t>
      </w:r>
      <w:r>
        <w:rPr>
          <w:rFonts w:ascii="Cambria"/>
          <w:b/>
          <w:spacing w:val="-2"/>
          <w:sz w:val="18"/>
        </w:rPr>
        <w:t xml:space="preserve"> </w:t>
      </w:r>
      <w:r>
        <w:rPr>
          <w:rFonts w:ascii="Cambria"/>
          <w:b/>
          <w:sz w:val="18"/>
        </w:rPr>
        <w:t>Summarized</w:t>
      </w:r>
      <w:r>
        <w:rPr>
          <w:rFonts w:ascii="Cambria"/>
          <w:sz w:val="18"/>
        </w:rPr>
        <w:t>: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*</w:t>
      </w:r>
      <w:r>
        <w:rPr>
          <w:rFonts w:ascii="Cambria"/>
          <w:spacing w:val="-5"/>
          <w:sz w:val="18"/>
        </w:rPr>
        <w:t xml:space="preserve"> </w:t>
      </w:r>
      <w:r>
        <w:rPr>
          <w:rFonts w:ascii="Cambria"/>
          <w:sz w:val="18"/>
        </w:rPr>
        <w:t>Linking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University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of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Illinois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Extension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with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local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leadership,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communities,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agencies,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and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pacing w:val="-2"/>
          <w:sz w:val="18"/>
        </w:rPr>
        <w:t>organizations.</w:t>
      </w:r>
    </w:p>
    <w:p w14:paraId="5142CB13" w14:textId="77777777" w:rsidR="0003061F" w:rsidRDefault="0008287D">
      <w:pPr>
        <w:spacing w:before="106"/>
        <w:ind w:left="4" w:right="9"/>
        <w:jc w:val="center"/>
        <w:rPr>
          <w:rFonts w:ascii="Cambria"/>
          <w:sz w:val="18"/>
        </w:rPr>
      </w:pPr>
      <w:r>
        <w:rPr>
          <w:rFonts w:ascii="Cambria"/>
          <w:sz w:val="18"/>
        </w:rPr>
        <w:t>*</w:t>
      </w:r>
      <w:r>
        <w:rPr>
          <w:rFonts w:ascii="Cambria"/>
          <w:spacing w:val="-5"/>
          <w:sz w:val="18"/>
        </w:rPr>
        <w:t xml:space="preserve"> </w:t>
      </w:r>
      <w:r>
        <w:rPr>
          <w:rFonts w:ascii="Cambria"/>
          <w:sz w:val="18"/>
        </w:rPr>
        <w:t>Supporting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and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advocating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for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Extension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programs.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Identifying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needs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and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potential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resources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(human,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financial,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pacing w:val="-2"/>
          <w:sz w:val="18"/>
        </w:rPr>
        <w:t>physical).</w:t>
      </w:r>
    </w:p>
    <w:p w14:paraId="60C12052" w14:textId="77777777" w:rsidR="000A2E00" w:rsidRDefault="0008287D">
      <w:pPr>
        <w:spacing w:before="106" w:line="360" w:lineRule="auto"/>
        <w:ind w:right="9"/>
        <w:jc w:val="center"/>
        <w:rPr>
          <w:rFonts w:ascii="Cambria"/>
          <w:sz w:val="18"/>
        </w:rPr>
      </w:pPr>
      <w:r>
        <w:rPr>
          <w:rFonts w:ascii="Cambria"/>
          <w:sz w:val="18"/>
        </w:rPr>
        <w:t>*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Advise the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program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planning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and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implementation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processes.</w:t>
      </w:r>
      <w:r>
        <w:rPr>
          <w:rFonts w:ascii="Cambria"/>
          <w:spacing w:val="-5"/>
          <w:sz w:val="18"/>
        </w:rPr>
        <w:t xml:space="preserve"> </w:t>
      </w:r>
      <w:r>
        <w:rPr>
          <w:rFonts w:ascii="Cambria"/>
          <w:sz w:val="18"/>
        </w:rPr>
        <w:t>*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Assuring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council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membership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represents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all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segments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in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counties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served.</w:t>
      </w:r>
    </w:p>
    <w:p w14:paraId="0A7574E4" w14:textId="602AB07A" w:rsidR="0003061F" w:rsidRDefault="0008287D">
      <w:pPr>
        <w:spacing w:before="106" w:line="360" w:lineRule="auto"/>
        <w:ind w:right="9"/>
        <w:jc w:val="center"/>
        <w:rPr>
          <w:rFonts w:ascii="Cambria"/>
          <w:sz w:val="18"/>
        </w:rPr>
      </w:pPr>
      <w:r>
        <w:rPr>
          <w:rFonts w:ascii="Cambria"/>
          <w:spacing w:val="37"/>
          <w:sz w:val="18"/>
        </w:rPr>
        <w:t xml:space="preserve"> </w:t>
      </w:r>
      <w:r>
        <w:rPr>
          <w:rFonts w:ascii="Cambria"/>
          <w:sz w:val="18"/>
        </w:rPr>
        <w:t>*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Assuring</w:t>
      </w:r>
      <w:r>
        <w:rPr>
          <w:rFonts w:ascii="Cambria"/>
          <w:spacing w:val="40"/>
          <w:sz w:val="18"/>
        </w:rPr>
        <w:t xml:space="preserve"> </w:t>
      </w:r>
      <w:r>
        <w:rPr>
          <w:rFonts w:ascii="Cambria"/>
          <w:sz w:val="18"/>
        </w:rPr>
        <w:t>program outreach meets equal opportunity and program access guidelines.</w:t>
      </w:r>
    </w:p>
    <w:p w14:paraId="70976119" w14:textId="77777777" w:rsidR="00BC376C" w:rsidRDefault="00BC376C">
      <w:pPr>
        <w:spacing w:before="106" w:line="360" w:lineRule="auto"/>
        <w:ind w:right="9"/>
        <w:jc w:val="center"/>
        <w:rPr>
          <w:rFonts w:ascii="Cambria"/>
          <w:sz w:val="18"/>
        </w:rPr>
      </w:pPr>
    </w:p>
    <w:p w14:paraId="1A772339" w14:textId="2094BF94" w:rsidR="00BC376C" w:rsidRPr="00BC376C" w:rsidRDefault="00BC376C" w:rsidP="00BC376C">
      <w:pPr>
        <w:spacing w:before="106" w:line="360" w:lineRule="auto"/>
        <w:ind w:right="9"/>
        <w:jc w:val="right"/>
        <w:rPr>
          <w:rFonts w:ascii="Cambria"/>
          <w:b/>
          <w:bCs/>
          <w:sz w:val="16"/>
          <w:szCs w:val="16"/>
        </w:rPr>
      </w:pPr>
      <w:r w:rsidRPr="00BC376C">
        <w:rPr>
          <w:rFonts w:ascii="Cambria"/>
          <w:b/>
          <w:bCs/>
          <w:sz w:val="16"/>
          <w:szCs w:val="16"/>
        </w:rPr>
        <w:t>University of Illinois, U.S. Department of Agriculture, Local Extension Councils Cooperating.</w:t>
      </w:r>
      <w:r w:rsidRPr="00BC376C">
        <w:rPr>
          <w:rFonts w:ascii="Cambria"/>
          <w:b/>
          <w:bCs/>
          <w:sz w:val="16"/>
          <w:szCs w:val="16"/>
        </w:rPr>
        <w:br/>
        <w:t>University of Illinois Extension provides equal opportunities in programs and employment.</w:t>
      </w:r>
    </w:p>
    <w:sectPr w:rsidR="00BC376C" w:rsidRPr="00BC376C" w:rsidSect="000A2E00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D91FB6"/>
    <w:multiLevelType w:val="hybridMultilevel"/>
    <w:tmpl w:val="8E4A1680"/>
    <w:lvl w:ilvl="0" w:tplc="8A404FD8">
      <w:start w:val="1"/>
      <w:numFmt w:val="decimal"/>
      <w:lvlText w:val="%1."/>
      <w:lvlJc w:val="left"/>
      <w:pPr>
        <w:ind w:left="778" w:hanging="2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590AECE">
      <w:start w:val="1"/>
      <w:numFmt w:val="lowerLetter"/>
      <w:lvlText w:val="%2."/>
      <w:lvlJc w:val="left"/>
      <w:pPr>
        <w:ind w:left="1491" w:hanging="2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CE8C8EE">
      <w:numFmt w:val="bullet"/>
      <w:lvlText w:val="•"/>
      <w:lvlJc w:val="left"/>
      <w:pPr>
        <w:ind w:left="2628" w:hanging="211"/>
      </w:pPr>
      <w:rPr>
        <w:rFonts w:hint="default"/>
        <w:lang w:val="en-US" w:eastAsia="en-US" w:bidi="ar-SA"/>
      </w:rPr>
    </w:lvl>
    <w:lvl w:ilvl="3" w:tplc="0D64FE12">
      <w:numFmt w:val="bullet"/>
      <w:lvlText w:val="•"/>
      <w:lvlJc w:val="left"/>
      <w:pPr>
        <w:ind w:left="3757" w:hanging="211"/>
      </w:pPr>
      <w:rPr>
        <w:rFonts w:hint="default"/>
        <w:lang w:val="en-US" w:eastAsia="en-US" w:bidi="ar-SA"/>
      </w:rPr>
    </w:lvl>
    <w:lvl w:ilvl="4" w:tplc="9D949E26">
      <w:numFmt w:val="bullet"/>
      <w:lvlText w:val="•"/>
      <w:lvlJc w:val="left"/>
      <w:pPr>
        <w:ind w:left="4886" w:hanging="211"/>
      </w:pPr>
      <w:rPr>
        <w:rFonts w:hint="default"/>
        <w:lang w:val="en-US" w:eastAsia="en-US" w:bidi="ar-SA"/>
      </w:rPr>
    </w:lvl>
    <w:lvl w:ilvl="5" w:tplc="871CD2FA">
      <w:numFmt w:val="bullet"/>
      <w:lvlText w:val="•"/>
      <w:lvlJc w:val="left"/>
      <w:pPr>
        <w:ind w:left="6015" w:hanging="211"/>
      </w:pPr>
      <w:rPr>
        <w:rFonts w:hint="default"/>
        <w:lang w:val="en-US" w:eastAsia="en-US" w:bidi="ar-SA"/>
      </w:rPr>
    </w:lvl>
    <w:lvl w:ilvl="6" w:tplc="37EA8B9C">
      <w:numFmt w:val="bullet"/>
      <w:lvlText w:val="•"/>
      <w:lvlJc w:val="left"/>
      <w:pPr>
        <w:ind w:left="7144" w:hanging="211"/>
      </w:pPr>
      <w:rPr>
        <w:rFonts w:hint="default"/>
        <w:lang w:val="en-US" w:eastAsia="en-US" w:bidi="ar-SA"/>
      </w:rPr>
    </w:lvl>
    <w:lvl w:ilvl="7" w:tplc="77EAE152">
      <w:numFmt w:val="bullet"/>
      <w:lvlText w:val="•"/>
      <w:lvlJc w:val="left"/>
      <w:pPr>
        <w:ind w:left="8273" w:hanging="211"/>
      </w:pPr>
      <w:rPr>
        <w:rFonts w:hint="default"/>
        <w:lang w:val="en-US" w:eastAsia="en-US" w:bidi="ar-SA"/>
      </w:rPr>
    </w:lvl>
    <w:lvl w:ilvl="8" w:tplc="9490C302">
      <w:numFmt w:val="bullet"/>
      <w:lvlText w:val="•"/>
      <w:lvlJc w:val="left"/>
      <w:pPr>
        <w:ind w:left="9402" w:hanging="211"/>
      </w:pPr>
      <w:rPr>
        <w:rFonts w:hint="default"/>
        <w:lang w:val="en-US" w:eastAsia="en-US" w:bidi="ar-SA"/>
      </w:rPr>
    </w:lvl>
  </w:abstractNum>
  <w:num w:numId="1" w16cid:durableId="30146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MzMjAyNTSxNDQwMTdU0lEKTi0uzszPAykwqQUAgDOojSwAAAA="/>
  </w:docVars>
  <w:rsids>
    <w:rsidRoot w:val="0003061F"/>
    <w:rsid w:val="0003061F"/>
    <w:rsid w:val="0008287D"/>
    <w:rsid w:val="000A2E00"/>
    <w:rsid w:val="00100046"/>
    <w:rsid w:val="00176CB5"/>
    <w:rsid w:val="00321678"/>
    <w:rsid w:val="003E3129"/>
    <w:rsid w:val="0049495B"/>
    <w:rsid w:val="004A4977"/>
    <w:rsid w:val="00556513"/>
    <w:rsid w:val="00844379"/>
    <w:rsid w:val="008E184F"/>
    <w:rsid w:val="00A766A6"/>
    <w:rsid w:val="00BC376C"/>
    <w:rsid w:val="00D431ED"/>
    <w:rsid w:val="00F2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8D10"/>
  <w15:docId w15:val="{3AE759AF-28C5-4A5B-AF3A-D0B6627C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57"/>
      <w:ind w:left="55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77" w:hanging="21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Extension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broos</dc:creator>
  <dc:description/>
  <cp:lastModifiedBy>Schwarz, Teresa</cp:lastModifiedBy>
  <cp:revision>6</cp:revision>
  <cp:lastPrinted>2026-07-23T14:59:00Z</cp:lastPrinted>
  <dcterms:created xsi:type="dcterms:W3CDTF">2026-06-24T19:11:00Z</dcterms:created>
  <dcterms:modified xsi:type="dcterms:W3CDTF">2026-08-10T17:56:00Z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23.6.136</vt:lpwstr>
  </property>
  <property fmtid="{D5CDD505-2E9C-101B-9397-08002B2CF9AE}" pid="6" name="SourceModified">
    <vt:lpwstr>D:20230707195344</vt:lpwstr>
  </property>
  <property fmtid="{D5CDD505-2E9C-101B-9397-08002B2CF9AE}" pid="7" name="GrammarlyDocumentId">
    <vt:lpwstr>a1632341-59c0-4869-b55a-b53ac38e67f0</vt:lpwstr>
  </property>
</Properties>
</file>