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69453" cy="629412"/>
            <wp:effectExtent l="0" t="0" r="0" b="0"/>
            <wp:docPr id="1" name="Image 1" descr="P1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53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4"/>
        <w:rPr>
          <w:rFonts w:ascii="Times New Roman"/>
        </w:rPr>
      </w:pPr>
    </w:p>
    <w:p>
      <w:pPr>
        <w:spacing w:before="1"/>
        <w:ind w:left="1392" w:right="1390" w:firstLine="0"/>
        <w:jc w:val="center"/>
        <w:rPr>
          <w:i/>
          <w:sz w:val="22"/>
        </w:rPr>
      </w:pPr>
      <w:r>
        <w:rPr>
          <w:i/>
          <w:sz w:val="22"/>
        </w:rPr>
        <w:t>Serving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Boone,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DeKalb,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Ogle</w:t>
      </w:r>
      <w:r>
        <w:rPr>
          <w:i/>
          <w:spacing w:val="-2"/>
          <w:sz w:val="22"/>
        </w:rPr>
        <w:t> Counties</w:t>
      </w:r>
    </w:p>
    <w:p>
      <w:pPr>
        <w:spacing w:before="180"/>
        <w:ind w:left="1392" w:right="1392" w:firstLine="0"/>
        <w:jc w:val="center"/>
        <w:rPr>
          <w:b/>
          <w:sz w:val="28"/>
        </w:rPr>
      </w:pPr>
      <w:r>
        <w:rPr>
          <w:b/>
          <w:color w:val="1F4E79"/>
          <w:sz w:val="28"/>
        </w:rPr>
        <w:t>Extension</w:t>
      </w:r>
      <w:r>
        <w:rPr>
          <w:b/>
          <w:color w:val="1F4E79"/>
          <w:spacing w:val="-6"/>
          <w:sz w:val="28"/>
        </w:rPr>
        <w:t> </w:t>
      </w:r>
      <w:r>
        <w:rPr>
          <w:b/>
          <w:color w:val="1F4E79"/>
          <w:sz w:val="28"/>
        </w:rPr>
        <w:t>Advisory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Council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pacing w:val="-2"/>
          <w:sz w:val="28"/>
        </w:rPr>
        <w:t>Agenda</w:t>
      </w:r>
    </w:p>
    <w:p>
      <w:pPr>
        <w:spacing w:before="2"/>
        <w:ind w:left="1392" w:right="1387" w:firstLine="0"/>
        <w:jc w:val="center"/>
        <w:rPr>
          <w:b/>
          <w:sz w:val="28"/>
        </w:rPr>
      </w:pPr>
      <w:r>
        <w:rPr>
          <w:b/>
          <w:color w:val="1F4E79"/>
          <w:sz w:val="28"/>
        </w:rPr>
        <w:t>Natural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Resources,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Environment,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and</w:t>
      </w:r>
      <w:r>
        <w:rPr>
          <w:b/>
          <w:color w:val="1F4E79"/>
          <w:spacing w:val="-7"/>
          <w:sz w:val="28"/>
        </w:rPr>
        <w:t> </w:t>
      </w:r>
      <w:r>
        <w:rPr>
          <w:b/>
          <w:color w:val="1F4E79"/>
          <w:sz w:val="28"/>
        </w:rPr>
        <w:t>Energy</w:t>
      </w:r>
      <w:r>
        <w:rPr>
          <w:b/>
          <w:color w:val="1F4E79"/>
          <w:spacing w:val="-8"/>
          <w:sz w:val="28"/>
        </w:rPr>
        <w:t> </w:t>
      </w:r>
      <w:r>
        <w:rPr>
          <w:b/>
          <w:color w:val="1F4E79"/>
          <w:sz w:val="28"/>
        </w:rPr>
        <w:t>(NREE) June 21, 2023 @ 7:00 p.m. via Zoom</w:t>
      </w:r>
    </w:p>
    <w:p>
      <w:pPr>
        <w:spacing w:before="341"/>
        <w:ind w:left="1675" w:right="0" w:hanging="1560"/>
        <w:jc w:val="left"/>
        <w:rPr>
          <w:b/>
          <w:sz w:val="28"/>
        </w:rPr>
      </w:pPr>
      <w:r>
        <w:rPr>
          <w:b/>
          <w:color w:val="1F4E79"/>
          <w:sz w:val="28"/>
        </w:rPr>
        <w:t>Our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Mission: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To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help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our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communities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recognize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their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sustainability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is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directly related to the sustainability of their natural resources.</w:t>
      </w:r>
    </w:p>
    <w:p>
      <w:pPr>
        <w:pStyle w:val="BodyText"/>
        <w:spacing w:before="10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7" w:right="0" w:hanging="358"/>
        <w:jc w:val="left"/>
        <w:rPr>
          <w:sz w:val="22"/>
        </w:rPr>
      </w:pPr>
      <w:r>
        <w:rPr>
          <w:sz w:val="22"/>
        </w:rPr>
        <w:t>Welcome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Peggy</w:t>
      </w:r>
      <w:r>
        <w:rPr>
          <w:spacing w:val="-4"/>
          <w:sz w:val="22"/>
        </w:rPr>
        <w:t> </w:t>
      </w:r>
      <w:r>
        <w:rPr>
          <w:sz w:val="22"/>
        </w:rPr>
        <w:t>Doty,</w:t>
      </w:r>
      <w:r>
        <w:rPr>
          <w:spacing w:val="-5"/>
          <w:sz w:val="22"/>
        </w:rPr>
        <w:t> </w:t>
      </w:r>
      <w:r>
        <w:rPr>
          <w:sz w:val="22"/>
        </w:rPr>
        <w:t>Educator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NREE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7" w:right="0" w:hanging="358"/>
        <w:jc w:val="left"/>
        <w:rPr>
          <w:sz w:val="22"/>
        </w:rPr>
      </w:pPr>
      <w:r>
        <w:rPr>
          <w:spacing w:val="-2"/>
          <w:sz w:val="22"/>
        </w:rPr>
        <w:t>Members–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40" w:lineRule="auto" w:before="0" w:after="0"/>
        <w:ind w:left="1397" w:right="0" w:hanging="358"/>
        <w:jc w:val="left"/>
        <w:rPr>
          <w:sz w:val="22"/>
        </w:rPr>
      </w:pPr>
      <w:r>
        <w:rPr>
          <w:sz w:val="22"/>
        </w:rPr>
        <w:t>Boone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Kane,</w:t>
      </w:r>
      <w:r>
        <w:rPr>
          <w:spacing w:val="-5"/>
          <w:sz w:val="22"/>
        </w:rPr>
        <w:t> </w:t>
      </w:r>
      <w:r>
        <w:rPr>
          <w:sz w:val="22"/>
        </w:rPr>
        <w:t>Lisa</w:t>
      </w:r>
      <w:r>
        <w:rPr>
          <w:spacing w:val="-4"/>
          <w:sz w:val="22"/>
        </w:rPr>
        <w:t> </w:t>
      </w:r>
      <w:r>
        <w:rPr>
          <w:sz w:val="22"/>
        </w:rPr>
        <w:t>Mund,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Barb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Wych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0" w:after="0"/>
        <w:ind w:left="1398" w:right="0" w:hanging="359"/>
        <w:jc w:val="left"/>
        <w:rPr>
          <w:color w:val="1F4E79"/>
          <w:sz w:val="22"/>
        </w:rPr>
      </w:pPr>
      <w:r>
        <w:rPr>
          <w:sz w:val="22"/>
        </w:rPr>
        <w:t>DeKalb</w:t>
      </w:r>
      <w:r>
        <w:rPr>
          <w:spacing w:val="-9"/>
          <w:sz w:val="22"/>
        </w:rPr>
        <w:t> </w:t>
      </w:r>
      <w:r>
        <w:rPr>
          <w:sz w:val="22"/>
        </w:rPr>
        <w:t>County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Jodi</w:t>
      </w:r>
      <w:r>
        <w:rPr>
          <w:spacing w:val="-3"/>
          <w:sz w:val="22"/>
        </w:rPr>
        <w:t> </w:t>
      </w:r>
      <w:r>
        <w:rPr>
          <w:sz w:val="22"/>
        </w:rPr>
        <w:t>Gudewicz,</w:t>
      </w:r>
      <w:r>
        <w:rPr>
          <w:spacing w:val="-4"/>
          <w:sz w:val="22"/>
        </w:rPr>
        <w:t> </w:t>
      </w:r>
      <w:r>
        <w:rPr>
          <w:sz w:val="22"/>
        </w:rPr>
        <w:t>Anita</w:t>
      </w:r>
      <w:r>
        <w:rPr>
          <w:spacing w:val="-3"/>
          <w:sz w:val="22"/>
        </w:rPr>
        <w:t> </w:t>
      </w:r>
      <w:r>
        <w:rPr>
          <w:sz w:val="22"/>
        </w:rPr>
        <w:t>Zurbrugg,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Jeff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Woodyatt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1" w:after="0"/>
        <w:ind w:left="1400" w:right="0" w:hanging="360"/>
        <w:jc w:val="left"/>
        <w:rPr>
          <w:color w:val="1F4E79"/>
          <w:sz w:val="22"/>
        </w:rPr>
      </w:pPr>
      <w:r>
        <w:rPr>
          <w:sz w:val="22"/>
        </w:rPr>
        <w:t>Ogle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Kayse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Rushford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0" w:after="0"/>
        <w:ind w:left="678" w:right="0" w:hanging="358"/>
        <w:jc w:val="left"/>
        <w:rPr>
          <w:color w:val="1F4E79"/>
          <w:sz w:val="22"/>
        </w:rPr>
      </w:pP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2022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(see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attached)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67" w:after="0"/>
        <w:ind w:left="678" w:right="0" w:hanging="358"/>
        <w:jc w:val="left"/>
        <w:rPr>
          <w:color w:val="1F4E79"/>
          <w:sz w:val="22"/>
        </w:rPr>
      </w:pPr>
      <w:r>
        <w:rPr>
          <w:sz w:val="22"/>
        </w:rPr>
        <w:t>Wheaton</w:t>
      </w:r>
      <w:r>
        <w:rPr>
          <w:spacing w:val="-5"/>
          <w:sz w:val="22"/>
        </w:rPr>
        <w:t> </w:t>
      </w:r>
      <w:r>
        <w:rPr>
          <w:sz w:val="22"/>
        </w:rPr>
        <w:t>Franciscan</w:t>
      </w:r>
      <w:r>
        <w:rPr>
          <w:spacing w:val="-6"/>
          <w:sz w:val="22"/>
        </w:rPr>
        <w:t> </w:t>
      </w:r>
      <w:r>
        <w:rPr>
          <w:sz w:val="22"/>
        </w:rPr>
        <w:t>Grant,</w:t>
      </w:r>
      <w:r>
        <w:rPr>
          <w:spacing w:val="-6"/>
          <w:sz w:val="22"/>
        </w:rPr>
        <w:t> </w:t>
      </w:r>
      <w:r>
        <w:rPr>
          <w:sz w:val="22"/>
        </w:rPr>
        <w:t>Year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58"/>
        <w:jc w:val="left"/>
        <w:rPr>
          <w:sz w:val="22"/>
        </w:rPr>
      </w:pPr>
      <w:r>
        <w:rPr>
          <w:sz w:val="22"/>
        </w:rPr>
        <w:t>NREE</w:t>
      </w:r>
      <w:r>
        <w:rPr>
          <w:spacing w:val="-5"/>
          <w:sz w:val="22"/>
        </w:rPr>
        <w:t> </w:t>
      </w:r>
      <w:r>
        <w:rPr>
          <w:sz w:val="22"/>
        </w:rPr>
        <w:t>Programming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Updates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0" w:hanging="358"/>
        <w:jc w:val="left"/>
        <w:rPr>
          <w:sz w:val="22"/>
        </w:rPr>
      </w:pPr>
      <w:r>
        <w:rPr>
          <w:sz w:val="22"/>
        </w:rPr>
        <w:t>NREC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update</w:t>
      </w:r>
    </w:p>
    <w:p>
      <w:pPr>
        <w:pStyle w:val="ListParagraph"/>
        <w:numPr>
          <w:ilvl w:val="2"/>
          <w:numId w:val="1"/>
        </w:numPr>
        <w:tabs>
          <w:tab w:pos="2119" w:val="left" w:leader="none"/>
        </w:tabs>
        <w:spacing w:line="240" w:lineRule="auto" w:before="0" w:after="0"/>
        <w:ind w:left="2119" w:right="0" w:hanging="284"/>
        <w:jc w:val="left"/>
        <w:rPr>
          <w:sz w:val="22"/>
        </w:rPr>
      </w:pPr>
      <w:r>
        <w:rPr>
          <w:sz w:val="22"/>
        </w:rPr>
        <w:t>Charlotte</w:t>
      </w:r>
      <w:r>
        <w:rPr>
          <w:spacing w:val="-5"/>
          <w:sz w:val="22"/>
        </w:rPr>
        <w:t> </w:t>
      </w:r>
      <w:r>
        <w:rPr>
          <w:sz w:val="22"/>
        </w:rPr>
        <w:t>Salis,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AmeriCorps</w:t>
      </w:r>
    </w:p>
    <w:p>
      <w:pPr>
        <w:pStyle w:val="ListParagraph"/>
        <w:numPr>
          <w:ilvl w:val="2"/>
          <w:numId w:val="1"/>
        </w:numPr>
        <w:tabs>
          <w:tab w:pos="2118" w:val="left" w:leader="none"/>
        </w:tabs>
        <w:spacing w:line="240" w:lineRule="auto" w:before="0" w:after="0"/>
        <w:ind w:left="2118" w:right="0" w:hanging="334"/>
        <w:jc w:val="left"/>
        <w:rPr>
          <w:sz w:val="22"/>
        </w:rPr>
      </w:pPr>
      <w:r>
        <w:rPr>
          <w:sz w:val="22"/>
        </w:rPr>
        <w:t>Hope</w:t>
      </w:r>
      <w:r>
        <w:rPr>
          <w:spacing w:val="-4"/>
          <w:sz w:val="22"/>
        </w:rPr>
        <w:t> </w:t>
      </w:r>
      <w:r>
        <w:rPr>
          <w:sz w:val="22"/>
        </w:rPr>
        <w:t>Nordbrock,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Intern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0" w:hanging="359"/>
        <w:jc w:val="left"/>
        <w:rPr>
          <w:sz w:val="22"/>
        </w:rPr>
      </w:pPr>
      <w:r>
        <w:rPr>
          <w:sz w:val="22"/>
        </w:rPr>
        <w:t>Land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update–</w:t>
      </w:r>
      <w:r>
        <w:rPr>
          <w:spacing w:val="-5"/>
          <w:sz w:val="22"/>
        </w:rPr>
        <w:t> </w:t>
      </w:r>
      <w:r>
        <w:rPr>
          <w:sz w:val="22"/>
        </w:rPr>
        <w:t>Peggy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Jeff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1" w:after="0"/>
        <w:ind w:left="1400" w:right="0" w:hanging="360"/>
        <w:jc w:val="left"/>
        <w:rPr>
          <w:sz w:val="22"/>
        </w:rPr>
      </w:pPr>
      <w:r>
        <w:rPr>
          <w:sz w:val="22"/>
        </w:rPr>
        <w:t>Master</w:t>
      </w:r>
      <w:r>
        <w:rPr>
          <w:spacing w:val="-5"/>
          <w:sz w:val="22"/>
        </w:rPr>
        <w:t> </w:t>
      </w:r>
      <w:r>
        <w:rPr>
          <w:sz w:val="22"/>
        </w:rPr>
        <w:t>Watershed</w:t>
      </w:r>
      <w:r>
        <w:rPr>
          <w:spacing w:val="-7"/>
          <w:sz w:val="22"/>
        </w:rPr>
        <w:t> </w:t>
      </w:r>
      <w:r>
        <w:rPr>
          <w:sz w:val="22"/>
        </w:rPr>
        <w:t>Stewards</w:t>
      </w:r>
      <w:r>
        <w:rPr>
          <w:spacing w:val="-4"/>
          <w:sz w:val="22"/>
        </w:rPr>
        <w:t> </w:t>
      </w:r>
      <w:r>
        <w:rPr>
          <w:sz w:val="22"/>
        </w:rPr>
        <w:t>fall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Dan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0" w:hanging="359"/>
        <w:jc w:val="left"/>
        <w:rPr>
          <w:sz w:val="22"/>
        </w:rPr>
      </w:pPr>
      <w:r>
        <w:rPr>
          <w:sz w:val="22"/>
        </w:rPr>
        <w:t>Camp</w:t>
      </w:r>
      <w:r>
        <w:rPr>
          <w:spacing w:val="-2"/>
          <w:sz w:val="22"/>
        </w:rPr>
        <w:t> update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59"/>
        <w:jc w:val="left"/>
        <w:rPr>
          <w:sz w:val="22"/>
        </w:rPr>
      </w:pPr>
      <w:r>
        <w:rPr>
          <w:sz w:val="22"/>
        </w:rPr>
        <w:t>Augmented</w:t>
      </w:r>
      <w:r>
        <w:rPr>
          <w:spacing w:val="-7"/>
          <w:sz w:val="22"/>
        </w:rPr>
        <w:t> </w:t>
      </w:r>
      <w:r>
        <w:rPr>
          <w:sz w:val="22"/>
        </w:rPr>
        <w:t>Reality</w:t>
      </w:r>
      <w:r>
        <w:rPr>
          <w:spacing w:val="-3"/>
          <w:sz w:val="22"/>
        </w:rPr>
        <w:t> </w:t>
      </w:r>
      <w:r>
        <w:rPr>
          <w:sz w:val="22"/>
        </w:rPr>
        <w:t>Sand</w:t>
      </w:r>
      <w:r>
        <w:rPr>
          <w:spacing w:val="-4"/>
          <w:sz w:val="22"/>
        </w:rPr>
        <w:t> </w:t>
      </w:r>
      <w:r>
        <w:rPr>
          <w:sz w:val="22"/>
        </w:rPr>
        <w:t>Table</w:t>
      </w:r>
      <w:r>
        <w:rPr>
          <w:spacing w:val="-3"/>
          <w:sz w:val="22"/>
        </w:rPr>
        <w:t> </w:t>
      </w:r>
      <w:r>
        <w:rPr>
          <w:sz w:val="22"/>
        </w:rPr>
        <w:t>coming</w:t>
      </w:r>
      <w:r>
        <w:rPr>
          <w:spacing w:val="-5"/>
          <w:sz w:val="22"/>
        </w:rPr>
        <w:t> </w:t>
      </w:r>
      <w:r>
        <w:rPr>
          <w:sz w:val="22"/>
        </w:rPr>
        <w:t>soon!!</w:t>
      </w:r>
      <w:r>
        <w:rPr>
          <w:spacing w:val="-3"/>
          <w:sz w:val="22"/>
        </w:rPr>
        <w:t> </w:t>
      </w:r>
      <w:r>
        <w:rPr>
          <w:sz w:val="22"/>
        </w:rPr>
        <w:t>(well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2023)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267" w:after="0"/>
        <w:ind w:left="679" w:right="0" w:hanging="358"/>
        <w:jc w:val="left"/>
        <w:rPr>
          <w:sz w:val="22"/>
        </w:rPr>
      </w:pPr>
      <w:r>
        <w:rPr>
          <w:sz w:val="22"/>
        </w:rPr>
        <w:t>Suggestions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members.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0" w:after="0"/>
        <w:ind w:left="1398" w:right="0" w:hanging="358"/>
        <w:jc w:val="left"/>
        <w:rPr>
          <w:sz w:val="22"/>
        </w:rPr>
      </w:pP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involvement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NREE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always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welcome.</w:t>
      </w:r>
    </w:p>
    <w:p>
      <w:pPr>
        <w:pStyle w:val="ListParagraph"/>
        <w:numPr>
          <w:ilvl w:val="2"/>
          <w:numId w:val="1"/>
        </w:numPr>
        <w:tabs>
          <w:tab w:pos="2119" w:val="left" w:leader="none"/>
        </w:tabs>
        <w:spacing w:line="240" w:lineRule="auto" w:before="0" w:after="0"/>
        <w:ind w:left="2119" w:right="0" w:hanging="284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were a</w:t>
      </w:r>
      <w:r>
        <w:rPr>
          <w:spacing w:val="-2"/>
          <w:sz w:val="22"/>
        </w:rPr>
        <w:t> volunteer-</w:t>
      </w:r>
    </w:p>
    <w:p>
      <w:pPr>
        <w:pStyle w:val="ListParagraph"/>
        <w:numPr>
          <w:ilvl w:val="2"/>
          <w:numId w:val="1"/>
        </w:numPr>
        <w:tabs>
          <w:tab w:pos="2118" w:val="left" w:leader="none"/>
        </w:tabs>
        <w:spacing w:line="240" w:lineRule="auto" w:before="0" w:after="0"/>
        <w:ind w:left="2118" w:right="0" w:hanging="334"/>
        <w:jc w:val="left"/>
        <w:rPr>
          <w:sz w:val="22"/>
        </w:rPr>
      </w:pPr>
      <w:r>
        <w:rPr>
          <w:sz w:val="22"/>
        </w:rPr>
        <w:t>Share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successful</w:t>
      </w:r>
      <w:r>
        <w:rPr>
          <w:spacing w:val="-7"/>
          <w:sz w:val="22"/>
        </w:rPr>
        <w:t> </w:t>
      </w:r>
      <w:r>
        <w:rPr>
          <w:sz w:val="22"/>
        </w:rPr>
        <w:t>organizations</w:t>
      </w:r>
      <w:r>
        <w:rPr>
          <w:spacing w:val="-6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consistent</w:t>
      </w:r>
      <w:r>
        <w:rPr>
          <w:spacing w:val="-6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support.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0" w:hanging="359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want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Unit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0" w:after="0"/>
        <w:ind w:left="678" w:right="0" w:hanging="358"/>
        <w:jc w:val="left"/>
        <w:rPr>
          <w:color w:val="2E5395"/>
          <w:sz w:val="22"/>
        </w:rPr>
      </w:pPr>
      <w:r>
        <w:rPr>
          <w:color w:val="2E5395"/>
          <w:sz w:val="22"/>
        </w:rPr>
        <w:t>Ideas</w:t>
      </w:r>
      <w:r>
        <w:rPr>
          <w:color w:val="2E5395"/>
          <w:spacing w:val="-6"/>
          <w:sz w:val="22"/>
        </w:rPr>
        <w:t> </w:t>
      </w:r>
      <w:r>
        <w:rPr>
          <w:color w:val="2E5395"/>
          <w:sz w:val="22"/>
        </w:rPr>
        <w:t>for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additional</w:t>
      </w:r>
      <w:r>
        <w:rPr>
          <w:color w:val="2E5395"/>
          <w:spacing w:val="-6"/>
          <w:sz w:val="22"/>
        </w:rPr>
        <w:t> </w:t>
      </w:r>
      <w:r>
        <w:rPr>
          <w:color w:val="2E5395"/>
          <w:sz w:val="22"/>
        </w:rPr>
        <w:t>advisory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members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–</w:t>
      </w:r>
      <w:r>
        <w:rPr>
          <w:color w:val="2E5395"/>
          <w:spacing w:val="-2"/>
          <w:sz w:val="22"/>
        </w:rPr>
        <w:t> continued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0" w:after="0"/>
        <w:ind w:left="1398" w:right="0" w:hanging="358"/>
        <w:jc w:val="left"/>
        <w:rPr>
          <w:sz w:val="22"/>
        </w:rPr>
      </w:pPr>
      <w:r>
        <w:rPr>
          <w:sz w:val="22"/>
        </w:rPr>
        <w:t>Brainstorm</w:t>
      </w:r>
      <w:r>
        <w:rPr>
          <w:spacing w:val="-5"/>
          <w:sz w:val="22"/>
        </w:rPr>
        <w:t> </w:t>
      </w:r>
      <w:r>
        <w:rPr>
          <w:sz w:val="22"/>
        </w:rPr>
        <w:t>people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natural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5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interest.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267" w:after="0"/>
        <w:ind w:left="679" w:right="0" w:hanging="358"/>
        <w:jc w:val="left"/>
        <w:rPr>
          <w:sz w:val="22"/>
        </w:rPr>
      </w:pPr>
      <w:r>
        <w:rPr>
          <w:sz w:val="22"/>
        </w:rPr>
        <w:t>Dates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2023</w:t>
      </w:r>
      <w:r>
        <w:rPr>
          <w:spacing w:val="-3"/>
          <w:sz w:val="22"/>
        </w:rPr>
        <w:t> </w:t>
      </w:r>
      <w:r>
        <w:rPr>
          <w:sz w:val="22"/>
        </w:rPr>
        <w:t>quarterly</w:t>
      </w:r>
      <w:r>
        <w:rPr>
          <w:spacing w:val="-5"/>
          <w:sz w:val="22"/>
        </w:rPr>
        <w:t> </w:t>
      </w:r>
      <w:r>
        <w:rPr>
          <w:sz w:val="22"/>
        </w:rPr>
        <w:t>meetings.</w:t>
      </w:r>
      <w:r>
        <w:rPr>
          <w:spacing w:val="-4"/>
          <w:sz w:val="22"/>
        </w:rPr>
        <w:t> </w:t>
      </w:r>
      <w:r>
        <w:rPr>
          <w:sz w:val="22"/>
        </w:rPr>
        <w:t>Conflicts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winter</w:t>
      </w:r>
      <w:r>
        <w:rPr>
          <w:spacing w:val="-4"/>
          <w:sz w:val="22"/>
        </w:rPr>
        <w:t> </w:t>
      </w:r>
      <w:r>
        <w:rPr>
          <w:sz w:val="22"/>
        </w:rPr>
        <w:t>SWCD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meetings.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2" w:after="0"/>
        <w:ind w:left="1399" w:right="0" w:hanging="358"/>
        <w:jc w:val="left"/>
        <w:rPr>
          <w:sz w:val="22"/>
        </w:rPr>
      </w:pPr>
      <w:r>
        <w:rPr>
          <w:color w:val="1F4E79"/>
          <w:sz w:val="22"/>
        </w:rPr>
        <w:t>March</w:t>
      </w:r>
      <w:r>
        <w:rPr>
          <w:color w:val="1F4E79"/>
          <w:spacing w:val="-6"/>
          <w:sz w:val="22"/>
        </w:rPr>
        <w:t> </w:t>
      </w:r>
      <w:r>
        <w:rPr>
          <w:color w:val="1F4E79"/>
          <w:sz w:val="22"/>
        </w:rPr>
        <w:t>16</w:t>
      </w:r>
      <w:r>
        <w:rPr>
          <w:color w:val="1F4E79"/>
          <w:sz w:val="22"/>
          <w:vertAlign w:val="superscript"/>
        </w:rPr>
        <w:t>th</w:t>
      </w:r>
      <w:r>
        <w:rPr>
          <w:color w:val="1F4E79"/>
          <w:sz w:val="22"/>
          <w:vertAlign w:val="baseline"/>
        </w:rPr>
        <w:t>@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6:30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pm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via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Zoom</w:t>
      </w:r>
      <w:r>
        <w:rPr>
          <w:color w:val="1F4E79"/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(today’s</w:t>
      </w:r>
      <w:r>
        <w:rPr>
          <w:spacing w:val="-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meeting)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  <w:tab w:pos="1400" w:val="left" w:leader="none"/>
        </w:tabs>
        <w:spacing w:line="240" w:lineRule="auto" w:before="0" w:after="0"/>
        <w:ind w:left="1400" w:right="226" w:hanging="361"/>
        <w:jc w:val="left"/>
        <w:rPr>
          <w:i/>
          <w:color w:val="1F4E79"/>
          <w:sz w:val="22"/>
        </w:rPr>
      </w:pPr>
      <w:r>
        <w:rPr>
          <w:color w:val="1F4E79"/>
          <w:sz w:val="22"/>
          <w:highlight w:val="yellow"/>
        </w:rPr>
        <w:t>June</w:t>
      </w:r>
      <w:r>
        <w:rPr>
          <w:color w:val="1F4E79"/>
          <w:spacing w:val="-1"/>
          <w:sz w:val="22"/>
          <w:highlight w:val="yellow"/>
        </w:rPr>
        <w:t> </w:t>
      </w:r>
      <w:r>
        <w:rPr>
          <w:color w:val="1F4E79"/>
          <w:sz w:val="22"/>
          <w:highlight w:val="yellow"/>
        </w:rPr>
        <w:t>21</w:t>
      </w:r>
      <w:r>
        <w:rPr>
          <w:color w:val="1F4E79"/>
          <w:sz w:val="22"/>
          <w:vertAlign w:val="superscript"/>
        </w:rPr>
        <w:t>st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@</w:t>
      </w:r>
      <w:r>
        <w:rPr>
          <w:color w:val="1F4E79"/>
          <w:spacing w:val="-5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7:00</w:t>
      </w:r>
      <w:r>
        <w:rPr>
          <w:color w:val="1F4E79"/>
          <w:spacing w:val="-3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pm</w:t>
      </w:r>
      <w:r>
        <w:rPr>
          <w:color w:val="1F4E79"/>
          <w:spacing w:val="-3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via</w:t>
      </w:r>
      <w:r>
        <w:rPr>
          <w:color w:val="1F4E79"/>
          <w:spacing w:val="-4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Zoom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a</w:t>
      </w:r>
      <w:r>
        <w:rPr>
          <w:color w:val="1F4E79"/>
          <w:spacing w:val="-2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change</w:t>
      </w:r>
      <w:r>
        <w:rPr>
          <w:color w:val="1F4E79"/>
          <w:spacing w:val="-4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of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time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000000"/>
          <w:sz w:val="22"/>
          <w:vertAlign w:val="baseline"/>
        </w:rPr>
        <w:t>(</w:t>
      </w:r>
      <w:r>
        <w:rPr>
          <w:i/>
          <w:color w:val="000000"/>
          <w:sz w:val="22"/>
          <w:vertAlign w:val="baseline"/>
        </w:rPr>
        <w:t>members</w:t>
      </w:r>
      <w:r>
        <w:rPr>
          <w:i/>
          <w:color w:val="000000"/>
          <w:spacing w:val="-4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terms</w:t>
      </w:r>
      <w:r>
        <w:rPr>
          <w:i/>
          <w:color w:val="000000"/>
          <w:spacing w:val="-1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up</w:t>
      </w:r>
      <w:r>
        <w:rPr>
          <w:i/>
          <w:color w:val="000000"/>
          <w:spacing w:val="-3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after</w:t>
      </w:r>
      <w:r>
        <w:rPr>
          <w:i/>
          <w:color w:val="000000"/>
          <w:spacing w:val="-3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this</w:t>
      </w:r>
      <w:r>
        <w:rPr>
          <w:i/>
          <w:color w:val="000000"/>
          <w:spacing w:val="-3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meeting</w:t>
      </w:r>
      <w:r>
        <w:rPr>
          <w:i/>
          <w:color w:val="000000"/>
          <w:sz w:val="22"/>
          <w:vertAlign w:val="baseline"/>
        </w:rPr>
        <w:t> except for Barb and Jeff)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174" w:hanging="360"/>
        <w:jc w:val="left"/>
        <w:rPr>
          <w:color w:val="1F4E79"/>
          <w:sz w:val="22"/>
        </w:rPr>
      </w:pPr>
      <w:r>
        <w:rPr>
          <w:b/>
          <w:color w:val="1F4E79"/>
          <w:sz w:val="22"/>
        </w:rPr>
        <w:t>September</w:t>
      </w:r>
      <w:r>
        <w:rPr>
          <w:b/>
          <w:color w:val="1F4E79"/>
          <w:spacing w:val="-4"/>
          <w:sz w:val="22"/>
        </w:rPr>
        <w:t> </w:t>
      </w:r>
      <w:r>
        <w:rPr>
          <w:b/>
          <w:color w:val="1F4E79"/>
          <w:sz w:val="22"/>
        </w:rPr>
        <w:t>26</w:t>
      </w:r>
      <w:r>
        <w:rPr>
          <w:b/>
          <w:color w:val="1F4E79"/>
          <w:sz w:val="22"/>
          <w:vertAlign w:val="superscript"/>
        </w:rPr>
        <w:t>th</w:t>
      </w:r>
      <w:r>
        <w:rPr>
          <w:b/>
          <w:color w:val="1F4E79"/>
          <w:spacing w:val="-2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@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6:00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to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8:00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pm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at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Fatty’s</w:t>
      </w:r>
      <w:r>
        <w:rPr>
          <w:color w:val="1F4E79"/>
          <w:spacing w:val="-2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in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Dekalb.</w:t>
      </w:r>
      <w:r>
        <w:rPr>
          <w:color w:val="1F4E79"/>
          <w:spacing w:val="40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In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person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full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advisory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(Whole Unit Council) </w:t>
      </w:r>
      <w:r>
        <w:rPr>
          <w:color w:val="C45811"/>
          <w:sz w:val="22"/>
          <w:vertAlign w:val="baseline"/>
        </w:rPr>
        <w:t>Fatty's Pub &amp; Grille, 1312 W Lincoln Hwy, DeKalb, IL 60115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1" w:after="0"/>
        <w:ind w:left="1398" w:right="0" w:hanging="359"/>
        <w:jc w:val="left"/>
        <w:rPr>
          <w:color w:val="1F4E79"/>
          <w:sz w:val="22"/>
        </w:rPr>
      </w:pPr>
      <w:r>
        <w:rPr>
          <w:color w:val="1F4E79"/>
          <w:sz w:val="22"/>
        </w:rPr>
        <w:t>December</w:t>
      </w:r>
      <w:r>
        <w:rPr>
          <w:color w:val="1F4E79"/>
          <w:spacing w:val="-3"/>
          <w:sz w:val="22"/>
        </w:rPr>
        <w:t> </w:t>
      </w:r>
      <w:r>
        <w:rPr>
          <w:color w:val="1F4E79"/>
          <w:sz w:val="22"/>
        </w:rPr>
        <w:t>13</w:t>
      </w:r>
      <w:r>
        <w:rPr>
          <w:color w:val="1F4E79"/>
          <w:sz w:val="22"/>
          <w:vertAlign w:val="superscript"/>
        </w:rPr>
        <w:t>th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@</w:t>
      </w:r>
      <w:r>
        <w:rPr>
          <w:color w:val="1F4E79"/>
          <w:spacing w:val="-6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6:30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pm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via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pacing w:val="-4"/>
          <w:sz w:val="22"/>
          <w:vertAlign w:val="baseline"/>
        </w:rPr>
        <w:t>Zoom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500" w:bottom="280" w:left="1480" w:right="1480"/>
        </w:sectPr>
      </w:pPr>
    </w:p>
    <w:p>
      <w:pPr>
        <w:spacing w:before="28"/>
        <w:ind w:left="1392" w:right="1392" w:firstLine="0"/>
        <w:jc w:val="center"/>
        <w:rPr>
          <w:b/>
          <w:sz w:val="22"/>
        </w:rPr>
      </w:pPr>
      <w:r>
        <w:rPr>
          <w:b/>
          <w:sz w:val="22"/>
        </w:rPr>
        <w:t>My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2"/>
          <w:sz w:val="22"/>
        </w:rPr>
        <w:t> information:</w:t>
      </w:r>
    </w:p>
    <w:p>
      <w:pPr>
        <w:pStyle w:val="BodyText"/>
        <w:spacing w:before="180"/>
        <w:ind w:left="1392" w:right="1391"/>
        <w:jc w:val="center"/>
      </w:pPr>
      <w:r>
        <w:rPr/>
        <w:t>Peggy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4"/>
        </w:rPr>
        <w:t>Doty</w:t>
      </w:r>
    </w:p>
    <w:p>
      <w:pPr>
        <w:pStyle w:val="BodyText"/>
        <w:spacing w:line="400" w:lineRule="auto" w:before="183"/>
        <w:ind w:left="862" w:right="861"/>
        <w:jc w:val="center"/>
      </w:pPr>
      <w:r>
        <w:rPr>
          <w:color w:val="1F4E79"/>
        </w:rPr>
        <w:t>1350</w:t>
      </w:r>
      <w:r>
        <w:rPr>
          <w:color w:val="1F4E79"/>
          <w:spacing w:val="-3"/>
        </w:rPr>
        <w:t> </w:t>
      </w:r>
      <w:r>
        <w:rPr>
          <w:color w:val="1F4E79"/>
        </w:rPr>
        <w:t>West</w:t>
      </w:r>
      <w:r>
        <w:rPr>
          <w:color w:val="1F4E79"/>
          <w:spacing w:val="-4"/>
        </w:rPr>
        <w:t> </w:t>
      </w:r>
      <w:r>
        <w:rPr>
          <w:color w:val="1F4E79"/>
        </w:rPr>
        <w:t>Prairie</w:t>
      </w:r>
      <w:r>
        <w:rPr>
          <w:color w:val="1F4E79"/>
          <w:spacing w:val="-4"/>
        </w:rPr>
        <w:t> </w:t>
      </w:r>
      <w:r>
        <w:rPr>
          <w:color w:val="1F4E79"/>
        </w:rPr>
        <w:t>Drive</w:t>
      </w:r>
      <w:r>
        <w:rPr>
          <w:color w:val="1F4E79"/>
          <w:spacing w:val="-1"/>
        </w:rPr>
        <w:t> </w:t>
      </w:r>
      <w:r>
        <w:rPr>
          <w:color w:val="1F4E79"/>
        </w:rPr>
        <w:t>|</w:t>
      </w:r>
      <w:r>
        <w:rPr>
          <w:color w:val="1F4E79"/>
          <w:spacing w:val="-3"/>
        </w:rPr>
        <w:t> </w:t>
      </w:r>
      <w:r>
        <w:rPr>
          <w:color w:val="1F4E79"/>
        </w:rPr>
        <w:t>Sycamore,</w:t>
      </w:r>
      <w:r>
        <w:rPr>
          <w:color w:val="1F4E79"/>
          <w:spacing w:val="-2"/>
        </w:rPr>
        <w:t> </w:t>
      </w:r>
      <w:r>
        <w:rPr>
          <w:color w:val="1F4E79"/>
        </w:rPr>
        <w:t>IL</w:t>
      </w:r>
      <w:r>
        <w:rPr>
          <w:color w:val="1F4E79"/>
          <w:spacing w:val="-4"/>
        </w:rPr>
        <w:t> </w:t>
      </w:r>
      <w:r>
        <w:rPr>
          <w:color w:val="1F4E79"/>
        </w:rPr>
        <w:t>60178</w:t>
      </w:r>
      <w:r>
        <w:rPr>
          <w:color w:val="1F4E79"/>
          <w:spacing w:val="-3"/>
        </w:rPr>
        <w:t> </w:t>
      </w:r>
      <w:r>
        <w:rPr>
          <w:color w:val="1F4E79"/>
        </w:rPr>
        <w:t>(This</w:t>
      </w:r>
      <w:r>
        <w:rPr>
          <w:color w:val="1F4E79"/>
          <w:spacing w:val="-2"/>
        </w:rPr>
        <w:t> </w:t>
      </w:r>
      <w:r>
        <w:rPr>
          <w:color w:val="1F4E79"/>
        </w:rPr>
        <w:t>is</w:t>
      </w:r>
      <w:r>
        <w:rPr>
          <w:color w:val="1F4E79"/>
          <w:spacing w:val="-2"/>
        </w:rPr>
        <w:t> </w:t>
      </w:r>
      <w:r>
        <w:rPr>
          <w:color w:val="1F4E79"/>
        </w:rPr>
        <w:t>the</w:t>
      </w:r>
      <w:r>
        <w:rPr>
          <w:color w:val="1F4E79"/>
          <w:spacing w:val="-1"/>
        </w:rPr>
        <w:t> </w:t>
      </w:r>
      <w:r>
        <w:rPr>
          <w:color w:val="1F4E79"/>
        </w:rPr>
        <w:t>DeKalb</w:t>
      </w:r>
      <w:r>
        <w:rPr>
          <w:color w:val="1F4E79"/>
          <w:spacing w:val="-3"/>
        </w:rPr>
        <w:t> </w:t>
      </w:r>
      <w:r>
        <w:rPr>
          <w:color w:val="1F4E79"/>
        </w:rPr>
        <w:t>Extension</w:t>
      </w:r>
      <w:r>
        <w:rPr>
          <w:color w:val="1F4E79"/>
          <w:spacing w:val="-5"/>
        </w:rPr>
        <w:t> </w:t>
      </w:r>
      <w:r>
        <w:rPr>
          <w:color w:val="1F4E79"/>
        </w:rPr>
        <w:t>office) NREC/My Office Phone: 815 784 2000</w:t>
      </w:r>
    </w:p>
    <w:p>
      <w:pPr>
        <w:pStyle w:val="BodyText"/>
        <w:spacing w:line="400" w:lineRule="auto" w:before="3"/>
        <w:ind w:left="1392" w:right="1389"/>
        <w:jc w:val="center"/>
      </w:pPr>
      <w:r>
        <w:rPr>
          <w:color w:val="1F4E79"/>
        </w:rPr>
        <w:t>My</w:t>
      </w:r>
      <w:r>
        <w:rPr>
          <w:color w:val="1F4E79"/>
          <w:spacing w:val="-5"/>
        </w:rPr>
        <w:t> </w:t>
      </w:r>
      <w:r>
        <w:rPr>
          <w:color w:val="1F4E79"/>
        </w:rPr>
        <w:t>cell</w:t>
      </w:r>
      <w:r>
        <w:rPr>
          <w:color w:val="1F4E79"/>
          <w:spacing w:val="-4"/>
        </w:rPr>
        <w:t> </w:t>
      </w:r>
      <w:r>
        <w:rPr>
          <w:color w:val="1F4E79"/>
        </w:rPr>
        <w:t>number:</w:t>
      </w:r>
      <w:r>
        <w:rPr>
          <w:color w:val="1F4E79"/>
          <w:spacing w:val="-5"/>
        </w:rPr>
        <w:t> </w:t>
      </w:r>
      <w:r>
        <w:rPr>
          <w:color w:val="1F4E79"/>
        </w:rPr>
        <w:t>815-751-6018</w:t>
      </w:r>
      <w:r>
        <w:rPr>
          <w:color w:val="1F4E79"/>
          <w:spacing w:val="-3"/>
        </w:rPr>
        <w:t> </w:t>
      </w:r>
      <w:r>
        <w:rPr>
          <w:color w:val="1F4E79"/>
        </w:rPr>
        <w:t>(may</w:t>
      </w:r>
      <w:r>
        <w:rPr>
          <w:color w:val="1F4E79"/>
          <w:spacing w:val="-5"/>
        </w:rPr>
        <w:t> </w:t>
      </w:r>
      <w:r>
        <w:rPr>
          <w:color w:val="1F4E79"/>
        </w:rPr>
        <w:t>text</w:t>
      </w:r>
      <w:r>
        <w:rPr>
          <w:color w:val="1F4E79"/>
          <w:spacing w:val="-6"/>
        </w:rPr>
        <w:t> </w:t>
      </w:r>
      <w:r>
        <w:rPr>
          <w:color w:val="1F4E79"/>
        </w:rPr>
        <w:t>or</w:t>
      </w:r>
      <w:r>
        <w:rPr>
          <w:color w:val="1F4E79"/>
          <w:spacing w:val="-4"/>
        </w:rPr>
        <w:t> </w:t>
      </w:r>
      <w:r>
        <w:rPr>
          <w:color w:val="1F4E79"/>
        </w:rPr>
        <w:t>leave</w:t>
      </w:r>
      <w:r>
        <w:rPr>
          <w:color w:val="1F4E79"/>
          <w:spacing w:val="-3"/>
        </w:rPr>
        <w:t> </w:t>
      </w:r>
      <w:r>
        <w:rPr>
          <w:color w:val="1F4E79"/>
        </w:rPr>
        <w:t>a</w:t>
      </w:r>
      <w:r>
        <w:rPr>
          <w:color w:val="1F4E79"/>
          <w:spacing w:val="-6"/>
        </w:rPr>
        <w:t> </w:t>
      </w:r>
      <w:r>
        <w:rPr>
          <w:color w:val="1F4E79"/>
        </w:rPr>
        <w:t>voicemail) </w:t>
      </w:r>
      <w:hyperlink r:id="rId6">
        <w:r>
          <w:rPr>
            <w:color w:val="0562C1"/>
            <w:spacing w:val="-2"/>
            <w:u w:val="single" w:color="0562C1"/>
          </w:rPr>
          <w:t>psdoty@illinois.edu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jc w:val="center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accommodation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participate,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5"/>
        </w:rPr>
        <w:t> </w:t>
      </w:r>
      <w:r>
        <w:rPr>
          <w:spacing w:val="-2"/>
        </w:rPr>
        <w:t>coordinator.</w:t>
      </w:r>
    </w:p>
    <w:p>
      <w:pPr>
        <w:pStyle w:val="BodyText"/>
        <w:ind w:left="860" w:right="861"/>
        <w:jc w:val="center"/>
      </w:pPr>
      <w:r>
        <w:rPr/>
        <w:t>Early</w:t>
      </w:r>
      <w:r>
        <w:rPr>
          <w:spacing w:val="-5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encouraged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needs.</w:t>
      </w:r>
    </w:p>
    <w:p>
      <w:pPr>
        <w:pStyle w:val="BodyText"/>
      </w:pPr>
    </w:p>
    <w:p>
      <w:pPr>
        <w:pStyle w:val="BodyText"/>
        <w:ind w:left="1392" w:right="1392"/>
        <w:jc w:val="center"/>
      </w:pPr>
      <w:r>
        <w:rPr/>
        <w:t>College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Agricultural,</w:t>
      </w:r>
      <w:r>
        <w:rPr>
          <w:spacing w:val="-5"/>
        </w:rPr>
        <w:t> </w:t>
      </w:r>
      <w:r>
        <w:rPr/>
        <w:t>Consumer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Environmental</w:t>
      </w:r>
      <w:r>
        <w:rPr>
          <w:spacing w:val="-7"/>
        </w:rPr>
        <w:t> </w:t>
      </w:r>
      <w:r>
        <w:rPr>
          <w:spacing w:val="-2"/>
        </w:rPr>
        <w:t>Sciences</w:t>
      </w:r>
    </w:p>
    <w:p>
      <w:pPr>
        <w:spacing w:line="259" w:lineRule="auto" w:before="24"/>
        <w:ind w:left="859" w:right="861" w:firstLine="0"/>
        <w:jc w:val="center"/>
        <w:rPr>
          <w:sz w:val="18"/>
        </w:rPr>
      </w:pPr>
      <w:r>
        <w:rPr>
          <w:sz w:val="18"/>
        </w:rPr>
        <w:t>University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Illinois,</w:t>
      </w:r>
      <w:r>
        <w:rPr>
          <w:spacing w:val="-4"/>
          <w:sz w:val="18"/>
        </w:rPr>
        <w:t> </w:t>
      </w:r>
      <w:r>
        <w:rPr>
          <w:sz w:val="18"/>
        </w:rPr>
        <w:t>U.S.</w:t>
      </w:r>
      <w:r>
        <w:rPr>
          <w:spacing w:val="-4"/>
          <w:sz w:val="18"/>
        </w:rPr>
        <w:t> </w:t>
      </w:r>
      <w:r>
        <w:rPr>
          <w:sz w:val="18"/>
        </w:rPr>
        <w:t>Department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Agriculture,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Local</w:t>
      </w:r>
      <w:r>
        <w:rPr>
          <w:spacing w:val="-5"/>
          <w:sz w:val="18"/>
        </w:rPr>
        <w:t> </w:t>
      </w:r>
      <w:r>
        <w:rPr>
          <w:sz w:val="18"/>
        </w:rPr>
        <w:t>Extension</w:t>
      </w:r>
      <w:r>
        <w:rPr>
          <w:spacing w:val="-5"/>
          <w:sz w:val="18"/>
        </w:rPr>
        <w:t> </w:t>
      </w:r>
      <w:r>
        <w:rPr>
          <w:sz w:val="18"/>
        </w:rPr>
        <w:t>Councils</w:t>
      </w:r>
      <w:r>
        <w:rPr>
          <w:spacing w:val="-5"/>
          <w:sz w:val="18"/>
        </w:rPr>
        <w:t> </w:t>
      </w:r>
      <w:r>
        <w:rPr>
          <w:sz w:val="18"/>
        </w:rPr>
        <w:t>Cooperating University of Illinois Extension provides equal opportunities in programs and employment.</w:t>
      </w:r>
    </w:p>
    <w:sectPr>
      <w:pgSz w:w="12240" w:h="15840"/>
      <w:pgMar w:top="60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99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sdoty@illinois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Doty, Peggy S</dc:creator>
  <dc:description/>
  <dcterms:created xsi:type="dcterms:W3CDTF">2026-05-06T19:47:05Z</dcterms:created>
  <dcterms:modified xsi:type="dcterms:W3CDTF">2026-05-06T19:47:05Z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D:20230620180547</vt:lpwstr>
  </property>
</Properties>
</file>