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8"/>
        <w:rPr>
          <w:rFonts w:ascii="Cambria"/>
        </w:rPr>
      </w:pPr>
      <w:r>
        <w:rPr>
          <w:rFonts w:ascii="Cambria"/>
        </w:rPr>
        <w:t>Boone,</w:t>
      </w:r>
      <w:r>
        <w:rPr>
          <w:rFonts w:ascii="Cambria"/>
          <w:spacing w:val="3"/>
        </w:rPr>
        <w:t> </w:t>
      </w:r>
      <w:r>
        <w:rPr>
          <w:rFonts w:ascii="Cambria"/>
        </w:rPr>
        <w:t>DeKalb,</w:t>
      </w:r>
      <w:r>
        <w:rPr>
          <w:rFonts w:ascii="Cambria"/>
          <w:spacing w:val="4"/>
        </w:rPr>
        <w:t> </w:t>
      </w:r>
      <w:r>
        <w:rPr>
          <w:rFonts w:ascii="Cambria"/>
        </w:rPr>
        <w:t>Ogle</w:t>
      </w:r>
      <w:r>
        <w:rPr>
          <w:rFonts w:ascii="Cambria"/>
          <w:spacing w:val="11"/>
        </w:rPr>
        <w:t> </w:t>
      </w:r>
      <w:r>
        <w:rPr>
          <w:rFonts w:ascii="Cambria"/>
        </w:rPr>
        <w:t>Extension</w:t>
      </w:r>
      <w:r>
        <w:rPr>
          <w:rFonts w:ascii="Cambria"/>
          <w:spacing w:val="10"/>
        </w:rPr>
        <w:t> </w:t>
      </w:r>
      <w:r>
        <w:rPr>
          <w:rFonts w:ascii="Cambria"/>
          <w:spacing w:val="-4"/>
        </w:rPr>
        <w:t>Unit2</w:t>
      </w:r>
    </w:p>
    <w:p>
      <w:pPr>
        <w:pStyle w:val="BodyText"/>
        <w:spacing w:before="9"/>
        <w:rPr>
          <w:rFonts w:ascii="Cambria"/>
          <w:sz w:val="13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947966</wp:posOffset>
            </wp:positionH>
            <wp:positionV relativeFrom="paragraph">
              <wp:posOffset>117851</wp:posOffset>
            </wp:positionV>
            <wp:extent cx="1899111" cy="499872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111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/>
        <w:t>Extension</w:t>
      </w:r>
      <w:r>
        <w:rPr>
          <w:spacing w:val="21"/>
        </w:rPr>
        <w:t> </w:t>
      </w:r>
      <w:r>
        <w:rPr/>
        <w:t>Council</w:t>
      </w:r>
      <w:r>
        <w:rPr>
          <w:spacing w:val="16"/>
        </w:rPr>
        <w:t> </w:t>
      </w:r>
      <w:r>
        <w:rPr>
          <w:spacing w:val="-2"/>
        </w:rPr>
        <w:t>Meeting</w:t>
      </w:r>
    </w:p>
    <w:p>
      <w:pPr>
        <w:spacing w:line="381" w:lineRule="auto" w:before="198"/>
        <w:ind w:left="161" w:right="4823" w:firstLine="0"/>
        <w:jc w:val="left"/>
        <w:rPr>
          <w:rFonts w:ascii="Cambria"/>
          <w:i/>
          <w:sz w:val="24"/>
        </w:rPr>
      </w:pPr>
      <w:r>
        <w:rPr>
          <w:rFonts w:ascii="Cambria"/>
          <w:b/>
          <w:sz w:val="28"/>
        </w:rPr>
        <w:t>Health &amp; Local Foods Subcommittee </w:t>
      </w:r>
      <w:r>
        <w:rPr>
          <w:rFonts w:ascii="Cambria"/>
          <w:b/>
          <w:sz w:val="24"/>
        </w:rPr>
        <w:t>Tuesday, February 27,</w:t>
      </w:r>
      <w:r>
        <w:rPr>
          <w:rFonts w:ascii="Cambria"/>
          <w:b/>
          <w:spacing w:val="40"/>
          <w:sz w:val="24"/>
        </w:rPr>
        <w:t> </w:t>
      </w:r>
      <w:r>
        <w:rPr>
          <w:rFonts w:ascii="Cambria"/>
          <w:b/>
          <w:sz w:val="24"/>
        </w:rPr>
        <w:t>2024, 6:00pm</w:t>
      </w:r>
      <w:r>
        <w:rPr>
          <w:rFonts w:ascii="Cambria"/>
          <w:b/>
          <w:spacing w:val="80"/>
          <w:sz w:val="24"/>
        </w:rPr>
        <w:t> </w:t>
      </w:r>
      <w:r>
        <w:rPr>
          <w:rFonts w:ascii="Cambria"/>
          <w:i/>
          <w:sz w:val="24"/>
        </w:rPr>
        <w:t>Zoom Meeting</w:t>
      </w:r>
    </w:p>
    <w:p>
      <w:pPr>
        <w:pStyle w:val="BodyText"/>
        <w:spacing w:before="82"/>
        <w:rPr>
          <w:rFonts w:ascii="Cambria"/>
          <w:i/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1881"/>
        <w:gridCol w:w="5631"/>
      </w:tblGrid>
      <w:tr>
        <w:trPr>
          <w:trHeight w:val="350" w:hRule="atLeast"/>
        </w:trPr>
        <w:tc>
          <w:tcPr>
            <w:tcW w:w="876" w:type="dxa"/>
          </w:tcPr>
          <w:p>
            <w:pPr>
              <w:pStyle w:val="TableParagraph"/>
              <w:spacing w:before="5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Boone: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495" w:val="left" w:leader="none"/>
              </w:tabs>
              <w:spacing w:line="266" w:lineRule="exact"/>
              <w:ind w:left="90"/>
              <w:rPr>
                <w:sz w:val="24"/>
              </w:rPr>
            </w:pPr>
            <w:r>
              <w:rPr>
                <w:rFonts w:ascii="Cambria"/>
                <w:b/>
                <w:sz w:val="22"/>
                <w:u w:val="single"/>
              </w:rPr>
              <w:tab/>
            </w:r>
            <w:r>
              <w:rPr>
                <w:sz w:val="24"/>
                <w:u w:val="none"/>
              </w:rPr>
              <w:t>Mark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Schuth</w:t>
            </w:r>
          </w:p>
        </w:tc>
        <w:tc>
          <w:tcPr>
            <w:tcW w:w="5631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876" w:type="dxa"/>
          </w:tcPr>
          <w:p>
            <w:pPr>
              <w:pStyle w:val="TableParagraph"/>
              <w:spacing w:before="118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2"/>
                <w:sz w:val="19"/>
              </w:rPr>
              <w:t>DeKalb: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406" w:val="left" w:leader="none"/>
              </w:tabs>
              <w:spacing w:before="89"/>
              <w:ind w:left="105"/>
              <w:rPr>
                <w:rFonts w:ascii="Cambria"/>
                <w:sz w:val="22"/>
              </w:rPr>
            </w:pPr>
            <w:r>
              <w:rPr>
                <w:rFonts w:ascii="Cambria"/>
                <w:b/>
                <w:sz w:val="19"/>
                <w:u w:val="single"/>
              </w:rPr>
              <w:tab/>
            </w:r>
            <w:r>
              <w:rPr>
                <w:rFonts w:ascii="Cambria"/>
                <w:sz w:val="22"/>
                <w:u w:val="none"/>
              </w:rPr>
              <w:t>Rylie</w:t>
            </w:r>
            <w:r>
              <w:rPr>
                <w:rFonts w:ascii="Cambria"/>
                <w:spacing w:val="-3"/>
                <w:sz w:val="22"/>
                <w:u w:val="none"/>
              </w:rPr>
              <w:t> </w:t>
            </w:r>
            <w:r>
              <w:rPr>
                <w:rFonts w:ascii="Cambria"/>
                <w:spacing w:val="-4"/>
                <w:sz w:val="22"/>
                <w:u w:val="none"/>
              </w:rPr>
              <w:t>Kues</w:t>
            </w:r>
          </w:p>
        </w:tc>
        <w:tc>
          <w:tcPr>
            <w:tcW w:w="5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876" w:type="dxa"/>
          </w:tcPr>
          <w:p>
            <w:pPr>
              <w:pStyle w:val="TableParagraph"/>
              <w:spacing w:before="98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Ogle: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414" w:val="left" w:leader="none"/>
              </w:tabs>
              <w:spacing w:before="83"/>
              <w:ind w:left="0" w:right="16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none"/>
              </w:rPr>
              <w:t>Candie</w:t>
            </w:r>
            <w:r>
              <w:rPr>
                <w:spacing w:val="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Fore</w:t>
            </w:r>
          </w:p>
        </w:tc>
        <w:tc>
          <w:tcPr>
            <w:tcW w:w="5631" w:type="dxa"/>
          </w:tcPr>
          <w:p>
            <w:pPr>
              <w:pStyle w:val="TableParagraph"/>
              <w:tabs>
                <w:tab w:pos="542" w:val="left" w:leader="none"/>
              </w:tabs>
              <w:spacing w:before="83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none"/>
              </w:rPr>
              <w:t>Sarah</w:t>
            </w:r>
            <w:r>
              <w:rPr>
                <w:spacing w:val="5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Hackbarth</w:t>
            </w:r>
          </w:p>
        </w:tc>
      </w:tr>
      <w:tr>
        <w:trPr>
          <w:trHeight w:val="358" w:hRule="atLeast"/>
        </w:trPr>
        <w:tc>
          <w:tcPr>
            <w:tcW w:w="876" w:type="dxa"/>
          </w:tcPr>
          <w:p>
            <w:pPr>
              <w:pStyle w:val="TableParagraph"/>
              <w:spacing w:line="241" w:lineRule="exact" w:before="97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Staff: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414" w:val="left" w:leader="none"/>
              </w:tabs>
              <w:spacing w:line="256" w:lineRule="exact" w:before="82"/>
              <w:ind w:left="0" w:right="14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none"/>
              </w:rPr>
              <w:t>Bruce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Black</w:t>
            </w:r>
          </w:p>
        </w:tc>
        <w:tc>
          <w:tcPr>
            <w:tcW w:w="5631" w:type="dxa"/>
          </w:tcPr>
          <w:p>
            <w:pPr>
              <w:pStyle w:val="TableParagraph"/>
              <w:tabs>
                <w:tab w:pos="460" w:val="left" w:leader="none"/>
                <w:tab w:pos="2050" w:val="left" w:leader="none"/>
                <w:tab w:pos="2358" w:val="left" w:leader="none"/>
                <w:tab w:pos="3735" w:val="left" w:leader="none"/>
                <w:tab w:pos="4043" w:val="left" w:leader="none"/>
              </w:tabs>
              <w:spacing w:line="241" w:lineRule="exact" w:before="97"/>
              <w:ind w:left="146"/>
              <w:rPr>
                <w:rFonts w:ascii="Cambria"/>
                <w:sz w:val="22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rFonts w:ascii="Cambria"/>
                <w:spacing w:val="-2"/>
                <w:sz w:val="22"/>
                <w:u w:val="none"/>
              </w:rPr>
              <w:t>Connie</w:t>
            </w:r>
            <w:r>
              <w:rPr>
                <w:rFonts w:ascii="Cambria"/>
                <w:spacing w:val="-6"/>
                <w:sz w:val="22"/>
                <w:u w:val="none"/>
              </w:rPr>
              <w:t> </w:t>
            </w:r>
            <w:r>
              <w:rPr>
                <w:rFonts w:ascii="Cambria"/>
                <w:spacing w:val="-2"/>
                <w:sz w:val="22"/>
                <w:u w:val="none"/>
              </w:rPr>
              <w:t>Handel</w:t>
            </w:r>
            <w:r>
              <w:rPr>
                <w:rFonts w:ascii="Cambria"/>
                <w:sz w:val="22"/>
                <w:u w:val="none"/>
              </w:rPr>
              <w:tab/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z w:val="22"/>
                <w:u w:val="none"/>
              </w:rPr>
              <w:t>Judy</w:t>
            </w:r>
            <w:r>
              <w:rPr>
                <w:rFonts w:ascii="Cambria"/>
                <w:spacing w:val="5"/>
                <w:sz w:val="22"/>
                <w:u w:val="none"/>
              </w:rPr>
              <w:t> </w:t>
            </w:r>
            <w:r>
              <w:rPr>
                <w:rFonts w:ascii="Cambria"/>
                <w:spacing w:val="-4"/>
                <w:sz w:val="22"/>
                <w:u w:val="none"/>
              </w:rPr>
              <w:t>Hodge</w:t>
            </w:r>
            <w:r>
              <w:rPr>
                <w:rFonts w:ascii="Cambria"/>
                <w:sz w:val="22"/>
                <w:u w:val="none"/>
              </w:rPr>
              <w:tab/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pacing w:val="-2"/>
                <w:sz w:val="22"/>
                <w:u w:val="none"/>
              </w:rPr>
              <w:t>Kara</w:t>
            </w:r>
            <w:r>
              <w:rPr>
                <w:rFonts w:ascii="Cambria"/>
                <w:spacing w:val="-9"/>
                <w:sz w:val="22"/>
                <w:u w:val="none"/>
              </w:rPr>
              <w:t> </w:t>
            </w:r>
            <w:r>
              <w:rPr>
                <w:rFonts w:ascii="Cambria"/>
                <w:spacing w:val="-2"/>
                <w:sz w:val="22"/>
                <w:u w:val="none"/>
              </w:rPr>
              <w:t>Schweitzer</w:t>
            </w:r>
          </w:p>
        </w:tc>
      </w:tr>
    </w:tbl>
    <w:p>
      <w:pPr>
        <w:pStyle w:val="BodyText"/>
        <w:rPr>
          <w:rFonts w:ascii="Cambria"/>
          <w:i/>
        </w:rPr>
      </w:pPr>
    </w:p>
    <w:p>
      <w:pPr>
        <w:pStyle w:val="BodyText"/>
        <w:rPr>
          <w:rFonts w:ascii="Cambria"/>
          <w:i/>
        </w:rPr>
      </w:pPr>
    </w:p>
    <w:p>
      <w:pPr>
        <w:pStyle w:val="BodyText"/>
        <w:spacing w:before="137"/>
        <w:rPr>
          <w:rFonts w:ascii="Cambria"/>
          <w:i/>
        </w:rPr>
      </w:pPr>
    </w:p>
    <w:p>
      <w:pPr>
        <w:pStyle w:val="Heading2"/>
        <w:ind w:left="161"/>
      </w:pPr>
      <w:r>
        <w:rPr/>
        <w:t>Public</w:t>
      </w:r>
      <w:r>
        <w:rPr>
          <w:spacing w:val="13"/>
        </w:rPr>
        <w:t> </w:t>
      </w:r>
      <w:r>
        <w:rPr>
          <w:spacing w:val="-2"/>
        </w:rPr>
        <w:t>Comment: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112"/>
        <w:rPr>
          <w:rFonts w:ascii="Cambria"/>
          <w:b/>
        </w:rPr>
      </w:pPr>
    </w:p>
    <w:p>
      <w:pPr>
        <w:pStyle w:val="BodyText"/>
        <w:ind w:left="161"/>
        <w:rPr>
          <w:rFonts w:ascii="Cambria"/>
        </w:rPr>
      </w:pPr>
      <w:r>
        <w:rPr>
          <w:rFonts w:ascii="Cambria"/>
          <w:spacing w:val="-2"/>
        </w:rPr>
        <w:t>Agenda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127"/>
        <w:rPr>
          <w:rFonts w:ascii="Cambria"/>
        </w:rPr>
      </w:pPr>
    </w:p>
    <w:p>
      <w:pPr>
        <w:pStyle w:val="Heading2"/>
        <w:numPr>
          <w:ilvl w:val="0"/>
          <w:numId w:val="1"/>
        </w:numPr>
        <w:tabs>
          <w:tab w:pos="880" w:val="left" w:leader="none"/>
          <w:tab w:pos="4095" w:val="left" w:leader="none"/>
          <w:tab w:pos="4785" w:val="left" w:leader="none"/>
        </w:tabs>
        <w:spacing w:line="240" w:lineRule="auto" w:before="0" w:after="0"/>
        <w:ind w:left="880" w:right="0" w:hanging="359"/>
        <w:jc w:val="left"/>
        <w:rPr>
          <w:b w:val="0"/>
        </w:rPr>
      </w:pPr>
      <w:r>
        <w:rPr/>
        <w:t>Welcome/Introductions </w:t>
      </w:r>
      <w:r>
        <w:rPr>
          <w:b w:val="0"/>
          <w:u w:val="single"/>
        </w:rPr>
        <w:tab/>
      </w:r>
      <w:r>
        <w:rPr>
          <w:b w:val="0"/>
          <w:spacing w:val="-10"/>
          <w:u w:val="single"/>
        </w:rPr>
        <w:t>:</w:t>
      </w:r>
      <w:r>
        <w:rPr>
          <w:b w:val="0"/>
          <w:u w:val="single"/>
        </w:rPr>
        <w:tab/>
      </w:r>
    </w:p>
    <w:p>
      <w:pPr>
        <w:pStyle w:val="BodyText"/>
        <w:spacing w:before="205"/>
        <w:rPr>
          <w:rFonts w:ascii="Cambria"/>
        </w:rPr>
      </w:pPr>
    </w:p>
    <w:p>
      <w:pPr>
        <w:pStyle w:val="BodyText"/>
        <w:ind w:left="161"/>
        <w:rPr>
          <w:rFonts w:ascii="Cambria"/>
        </w:rPr>
      </w:pPr>
      <w:r>
        <w:rPr>
          <w:rFonts w:ascii="Cambria"/>
          <w:u w:val="single"/>
        </w:rPr>
        <w:t>Ice</w:t>
      </w:r>
      <w:r>
        <w:rPr>
          <w:rFonts w:ascii="Cambria"/>
          <w:spacing w:val="-10"/>
          <w:u w:val="single"/>
        </w:rPr>
        <w:t> </w:t>
      </w:r>
      <w:r>
        <w:rPr>
          <w:rFonts w:ascii="Cambria"/>
          <w:u w:val="single"/>
        </w:rPr>
        <w:t>Breaker</w:t>
      </w:r>
      <w:r>
        <w:rPr>
          <w:rFonts w:ascii="Cambria"/>
          <w:spacing w:val="-8"/>
          <w:u w:val="single"/>
        </w:rPr>
        <w:t> </w:t>
      </w:r>
      <w:r>
        <w:rPr>
          <w:rFonts w:ascii="Cambria"/>
          <w:u w:val="single"/>
        </w:rPr>
        <w:t>Question</w:t>
      </w:r>
      <w:r>
        <w:rPr>
          <w:rFonts w:ascii="Cambria"/>
          <w:u w:val="none"/>
        </w:rPr>
        <w:t>:</w:t>
      </w:r>
      <w:r>
        <w:rPr>
          <w:rFonts w:ascii="Cambria"/>
          <w:spacing w:val="-4"/>
          <w:u w:val="none"/>
        </w:rPr>
        <w:t> </w:t>
      </w:r>
      <w:r>
        <w:rPr>
          <w:rFonts w:ascii="Cambria"/>
          <w:u w:val="none"/>
        </w:rPr>
        <w:t>As</w:t>
      </w:r>
      <w:r>
        <w:rPr>
          <w:rFonts w:ascii="Cambria"/>
          <w:spacing w:val="3"/>
          <w:u w:val="none"/>
        </w:rPr>
        <w:t> </w:t>
      </w:r>
      <w:r>
        <w:rPr>
          <w:rFonts w:ascii="Cambria"/>
          <w:u w:val="none"/>
        </w:rPr>
        <w:t>Spring</w:t>
      </w:r>
      <w:r>
        <w:rPr>
          <w:rFonts w:ascii="Cambria"/>
          <w:spacing w:val="4"/>
          <w:u w:val="none"/>
        </w:rPr>
        <w:t> </w:t>
      </w:r>
      <w:r>
        <w:rPr>
          <w:rFonts w:ascii="Cambria"/>
          <w:u w:val="none"/>
        </w:rPr>
        <w:t>approaches,</w:t>
      </w:r>
      <w:r>
        <w:rPr>
          <w:rFonts w:ascii="Cambria"/>
          <w:spacing w:val="8"/>
          <w:u w:val="none"/>
        </w:rPr>
        <w:t> </w:t>
      </w:r>
      <w:r>
        <w:rPr>
          <w:rFonts w:ascii="Cambria"/>
          <w:u w:val="none"/>
        </w:rPr>
        <w:t>what</w:t>
      </w:r>
      <w:r>
        <w:rPr>
          <w:rFonts w:ascii="Cambria"/>
          <w:spacing w:val="-6"/>
          <w:u w:val="none"/>
        </w:rPr>
        <w:t> </w:t>
      </w:r>
      <w:r>
        <w:rPr>
          <w:rFonts w:ascii="Cambria"/>
          <w:u w:val="none"/>
        </w:rPr>
        <w:t>is</w:t>
      </w:r>
      <w:r>
        <w:rPr>
          <w:rFonts w:ascii="Cambria"/>
          <w:spacing w:val="3"/>
          <w:u w:val="none"/>
        </w:rPr>
        <w:t> </w:t>
      </w:r>
      <w:r>
        <w:rPr>
          <w:rFonts w:ascii="Cambria"/>
          <w:u w:val="none"/>
        </w:rPr>
        <w:t>the</w:t>
      </w:r>
      <w:r>
        <w:rPr>
          <w:rFonts w:ascii="Cambria"/>
          <w:spacing w:val="-9"/>
          <w:u w:val="none"/>
        </w:rPr>
        <w:t> </w:t>
      </w:r>
      <w:r>
        <w:rPr>
          <w:rFonts w:ascii="Cambria"/>
          <w:u w:val="none"/>
        </w:rPr>
        <w:t>top</w:t>
      </w:r>
      <w:r>
        <w:rPr>
          <w:rFonts w:ascii="Cambria"/>
          <w:spacing w:val="-9"/>
          <w:u w:val="none"/>
        </w:rPr>
        <w:t> </w:t>
      </w:r>
      <w:r>
        <w:rPr>
          <w:rFonts w:ascii="Cambria"/>
          <w:u w:val="none"/>
        </w:rPr>
        <w:t>thing</w:t>
      </w:r>
      <w:r>
        <w:rPr>
          <w:rFonts w:ascii="Cambria"/>
          <w:spacing w:val="4"/>
          <w:u w:val="none"/>
        </w:rPr>
        <w:t> </w:t>
      </w:r>
      <w:r>
        <w:rPr>
          <w:rFonts w:ascii="Cambria"/>
          <w:u w:val="none"/>
        </w:rPr>
        <w:t>you</w:t>
      </w:r>
      <w:r>
        <w:rPr>
          <w:rFonts w:ascii="Cambria"/>
          <w:spacing w:val="-9"/>
          <w:u w:val="none"/>
        </w:rPr>
        <w:t> </w:t>
      </w:r>
      <w:r>
        <w:rPr>
          <w:rFonts w:ascii="Cambria"/>
          <w:u w:val="none"/>
        </w:rPr>
        <w:t>are</w:t>
      </w:r>
      <w:r>
        <w:rPr>
          <w:rFonts w:ascii="Cambria"/>
          <w:spacing w:val="-10"/>
          <w:u w:val="none"/>
        </w:rPr>
        <w:t> </w:t>
      </w:r>
      <w:r>
        <w:rPr>
          <w:rFonts w:ascii="Cambria"/>
          <w:u w:val="none"/>
        </w:rPr>
        <w:t>looking</w:t>
      </w:r>
      <w:r>
        <w:rPr>
          <w:rFonts w:ascii="Cambria"/>
          <w:spacing w:val="-11"/>
          <w:u w:val="none"/>
        </w:rPr>
        <w:t> </w:t>
      </w:r>
      <w:r>
        <w:rPr>
          <w:rFonts w:ascii="Cambria"/>
          <w:u w:val="none"/>
        </w:rPr>
        <w:t>to</w:t>
      </w:r>
      <w:r>
        <w:rPr>
          <w:rFonts w:ascii="Cambria"/>
          <w:spacing w:val="-4"/>
          <w:u w:val="none"/>
        </w:rPr>
        <w:t> </w:t>
      </w:r>
      <w:r>
        <w:rPr>
          <w:rFonts w:ascii="Cambria"/>
          <w:u w:val="none"/>
        </w:rPr>
        <w:t>do</w:t>
      </w:r>
      <w:r>
        <w:rPr>
          <w:rFonts w:ascii="Cambria"/>
          <w:spacing w:val="-4"/>
          <w:u w:val="none"/>
        </w:rPr>
        <w:t> </w:t>
      </w:r>
      <w:r>
        <w:rPr>
          <w:rFonts w:ascii="Cambria"/>
          <w:spacing w:val="-2"/>
          <w:u w:val="none"/>
        </w:rPr>
        <w:t>outside?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127"/>
        <w:rPr>
          <w:rFonts w:ascii="Cambria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359"/>
        <w:jc w:val="left"/>
        <w:rPr>
          <w:b/>
          <w:sz w:val="22"/>
        </w:rPr>
      </w:pPr>
      <w:r>
        <w:rPr>
          <w:b/>
          <w:sz w:val="22"/>
        </w:rPr>
        <w:t>Description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Vision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20"/>
          <w:sz w:val="22"/>
        </w:rPr>
        <w:t> </w:t>
      </w:r>
      <w:r>
        <w:rPr>
          <w:b/>
          <w:spacing w:val="-2"/>
          <w:sz w:val="22"/>
        </w:rPr>
        <w:t>Committee</w:t>
      </w:r>
    </w:p>
    <w:p>
      <w:pPr>
        <w:pStyle w:val="BodyText"/>
        <w:spacing w:before="205"/>
        <w:rPr>
          <w:rFonts w:ascii="Cambria"/>
          <w:b/>
        </w:rPr>
      </w:pPr>
    </w:p>
    <w:p>
      <w:pPr>
        <w:pStyle w:val="Heading1"/>
        <w:spacing w:line="247" w:lineRule="auto"/>
        <w:ind w:right="166"/>
      </w:pPr>
      <w:r>
        <w:rPr>
          <w:rFonts w:ascii="Cambria"/>
          <w:sz w:val="22"/>
        </w:rPr>
        <w:t>The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Health &amp;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Local</w:t>
      </w:r>
      <w:r>
        <w:rPr>
          <w:rFonts w:ascii="Cambria"/>
          <w:spacing w:val="-1"/>
          <w:sz w:val="22"/>
        </w:rPr>
        <w:t> </w:t>
      </w:r>
      <w:r>
        <w:rPr>
          <w:rFonts w:ascii="Cambria"/>
          <w:sz w:val="22"/>
        </w:rPr>
        <w:t>Foods</w:t>
      </w:r>
      <w:r>
        <w:rPr>
          <w:rFonts w:ascii="Cambria"/>
          <w:spacing w:val="-8"/>
          <w:sz w:val="22"/>
        </w:rPr>
        <w:t> </w:t>
      </w:r>
      <w:r>
        <w:rPr>
          <w:rFonts w:ascii="Cambria"/>
          <w:sz w:val="22"/>
        </w:rPr>
        <w:t>Committee </w:t>
      </w:r>
      <w:r>
        <w:rPr/>
        <w:t>has been formed to address the issues in our communities with a more informed scope from</w:t>
      </w:r>
      <w:r>
        <w:rPr>
          <w:spacing w:val="-3"/>
        </w:rPr>
        <w:t> </w:t>
      </w:r>
      <w:r>
        <w:rPr/>
        <w:t>our</w:t>
      </w:r>
      <w:r>
        <w:rPr>
          <w:spacing w:val="-1"/>
        </w:rPr>
        <w:t> </w:t>
      </w:r>
      <w:r>
        <w:rPr/>
        <w:t>partner</w:t>
      </w:r>
      <w:r>
        <w:rPr>
          <w:spacing w:val="-2"/>
        </w:rPr>
        <w:t> </w:t>
      </w:r>
      <w:r>
        <w:rPr/>
        <w:t>council members.</w:t>
      </w:r>
      <w:r>
        <w:rPr>
          <w:spacing w:val="36"/>
        </w:rPr>
        <w:t> </w:t>
      </w:r>
      <w:r>
        <w:rPr/>
        <w:t>Our</w:t>
      </w:r>
      <w:r>
        <w:rPr>
          <w:spacing w:val="-2"/>
        </w:rPr>
        <w:t> </w:t>
      </w:r>
      <w:r>
        <w:rPr/>
        <w:t>partners will help in informing us of the</w:t>
      </w:r>
      <w:r>
        <w:rPr>
          <w:spacing w:val="-10"/>
        </w:rPr>
        <w:t> </w:t>
      </w:r>
      <w:r>
        <w:rPr/>
        <w:t>current and future needs in</w:t>
      </w:r>
      <w:r>
        <w:rPr>
          <w:spacing w:val="-5"/>
        </w:rPr>
        <w:t> </w:t>
      </w:r>
      <w:r>
        <w:rPr/>
        <w:t>our communities relating to health and local foods.</w:t>
      </w:r>
      <w:r>
        <w:rPr>
          <w:spacing w:val="-2"/>
        </w:rPr>
        <w:t> </w:t>
      </w:r>
      <w:r>
        <w:rPr/>
        <w:t>This</w:t>
      </w:r>
      <w:r>
        <w:rPr>
          <w:spacing w:val="-6"/>
        </w:rPr>
        <w:t> </w:t>
      </w:r>
      <w:r>
        <w:rPr/>
        <w:t>will allow</w:t>
      </w:r>
      <w:r>
        <w:rPr>
          <w:spacing w:val="18"/>
        </w:rPr>
        <w:t> </w:t>
      </w:r>
      <w:r>
        <w:rPr/>
        <w:t>us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4"/>
        </w:rPr>
        <w:t> </w:t>
      </w:r>
      <w:r>
        <w:rPr/>
        <w:t>program</w:t>
      </w:r>
      <w:r>
        <w:rPr>
          <w:spacing w:val="-9"/>
        </w:rPr>
        <w:t> </w:t>
      </w:r>
      <w:r>
        <w:rPr/>
        <w:t>opportunities to</w:t>
      </w:r>
      <w:r>
        <w:rPr>
          <w:spacing w:val="-2"/>
        </w:rPr>
        <w:t> </w:t>
      </w:r>
      <w:r>
        <w:rPr/>
        <w:t>address</w:t>
      </w:r>
      <w:r>
        <w:rPr>
          <w:spacing w:val="-6"/>
        </w:rPr>
        <w:t> </w:t>
      </w:r>
      <w:r>
        <w:rPr/>
        <w:t>these</w:t>
      </w:r>
      <w:r>
        <w:rPr>
          <w:spacing w:val="-4"/>
        </w:rPr>
        <w:t> </w:t>
      </w:r>
      <w:r>
        <w:rPr/>
        <w:t>needs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they</w:t>
      </w:r>
      <w:r>
        <w:rPr>
          <w:spacing w:val="-2"/>
        </w:rPr>
        <w:t> </w:t>
      </w:r>
      <w:r>
        <w:rPr/>
        <w:t>arise.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77"/>
        <w:rPr>
          <w:rFonts w:ascii="Times New Roman"/>
          <w:sz w:val="24"/>
        </w:rPr>
      </w:pPr>
    </w:p>
    <w:p>
      <w:pPr>
        <w:pStyle w:val="Heading2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359"/>
        <w:jc w:val="left"/>
      </w:pPr>
      <w:r>
        <w:rPr>
          <w:spacing w:val="-2"/>
        </w:rPr>
        <w:t>Minutes</w:t>
      </w:r>
    </w:p>
    <w:p>
      <w:pPr>
        <w:spacing w:before="12"/>
        <w:ind w:left="882" w:right="0" w:firstLine="0"/>
        <w:jc w:val="left"/>
        <w:rPr>
          <w:rFonts w:ascii="Cambria"/>
          <w:sz w:val="22"/>
        </w:rPr>
      </w:pPr>
      <w:r>
        <w:rPr>
          <w:rFonts w:ascii="Cambria"/>
          <w:b/>
          <w:sz w:val="22"/>
        </w:rPr>
        <w:t>Review</w:t>
      </w:r>
      <w:r>
        <w:rPr>
          <w:rFonts w:ascii="Cambria"/>
          <w:b/>
          <w:spacing w:val="12"/>
          <w:sz w:val="22"/>
        </w:rPr>
        <w:t> </w:t>
      </w:r>
      <w:r>
        <w:rPr>
          <w:rFonts w:ascii="Cambria"/>
          <w:b/>
          <w:sz w:val="22"/>
        </w:rPr>
        <w:t>minutes</w:t>
      </w:r>
      <w:r>
        <w:rPr>
          <w:rFonts w:ascii="Cambria"/>
          <w:b/>
          <w:spacing w:val="11"/>
          <w:sz w:val="22"/>
        </w:rPr>
        <w:t> </w:t>
      </w:r>
      <w:r>
        <w:rPr>
          <w:rFonts w:ascii="Cambria"/>
          <w:b/>
          <w:sz w:val="22"/>
        </w:rPr>
        <w:t>from</w:t>
      </w:r>
      <w:r>
        <w:rPr>
          <w:rFonts w:ascii="Cambria"/>
          <w:b/>
          <w:spacing w:val="2"/>
          <w:sz w:val="22"/>
        </w:rPr>
        <w:t> </w:t>
      </w:r>
      <w:r>
        <w:rPr>
          <w:rFonts w:ascii="Cambria"/>
          <w:b/>
          <w:sz w:val="22"/>
        </w:rPr>
        <w:t>November</w:t>
      </w:r>
      <w:r>
        <w:rPr>
          <w:rFonts w:ascii="Cambria"/>
          <w:b/>
          <w:spacing w:val="11"/>
          <w:sz w:val="22"/>
        </w:rPr>
        <w:t> </w:t>
      </w:r>
      <w:r>
        <w:rPr>
          <w:rFonts w:ascii="Cambria"/>
          <w:b/>
          <w:sz w:val="22"/>
        </w:rPr>
        <w:t>meeting.</w:t>
      </w:r>
      <w:r>
        <w:rPr>
          <w:rFonts w:ascii="Cambria"/>
          <w:b/>
          <w:spacing w:val="59"/>
          <w:w w:val="150"/>
          <w:sz w:val="22"/>
        </w:rPr>
        <w:t> </w:t>
      </w:r>
      <w:r>
        <w:rPr>
          <w:rFonts w:ascii="Cambria"/>
          <w:sz w:val="22"/>
        </w:rPr>
        <w:t>Any</w:t>
      </w:r>
      <w:r>
        <w:rPr>
          <w:rFonts w:ascii="Cambria"/>
          <w:spacing w:val="17"/>
          <w:sz w:val="22"/>
        </w:rPr>
        <w:t> </w:t>
      </w:r>
      <w:r>
        <w:rPr>
          <w:rFonts w:ascii="Cambria"/>
          <w:spacing w:val="-2"/>
          <w:sz w:val="22"/>
        </w:rPr>
        <w:t>questions?</w:t>
      </w:r>
    </w:p>
    <w:p>
      <w:pPr>
        <w:spacing w:after="0"/>
        <w:jc w:val="left"/>
        <w:rPr>
          <w:rFonts w:ascii="Cambria"/>
          <w:sz w:val="22"/>
        </w:rPr>
        <w:sectPr>
          <w:type w:val="continuous"/>
          <w:pgSz w:w="12240" w:h="15840"/>
          <w:pgMar w:top="1360" w:bottom="280" w:left="1280" w:right="1320"/>
        </w:sectPr>
      </w:pPr>
    </w:p>
    <w:p>
      <w:pPr>
        <w:pStyle w:val="Heading2"/>
        <w:numPr>
          <w:ilvl w:val="0"/>
          <w:numId w:val="1"/>
        </w:numPr>
        <w:tabs>
          <w:tab w:pos="927" w:val="left" w:leader="none"/>
        </w:tabs>
        <w:spacing w:line="240" w:lineRule="auto" w:before="77" w:after="0"/>
        <w:ind w:left="927" w:right="0" w:hanging="406"/>
        <w:jc w:val="left"/>
      </w:pPr>
      <w:r>
        <w:rPr>
          <w:spacing w:val="2"/>
        </w:rPr>
        <w:t>Committee/Staff</w:t>
      </w:r>
      <w:r>
        <w:rPr>
          <w:spacing w:val="35"/>
        </w:rPr>
        <w:t> </w:t>
      </w:r>
      <w:r>
        <w:rPr>
          <w:spacing w:val="-2"/>
        </w:rPr>
        <w:t>Changes</w:t>
      </w:r>
    </w:p>
    <w:p>
      <w:pPr>
        <w:pStyle w:val="BodyText"/>
        <w:spacing w:before="205"/>
        <w:rPr>
          <w:rFonts w:ascii="Cambria"/>
          <w:b/>
        </w:rPr>
      </w:pPr>
    </w:p>
    <w:p>
      <w:pPr>
        <w:pStyle w:val="BodyText"/>
        <w:spacing w:line="405" w:lineRule="auto"/>
        <w:ind w:left="882" w:right="2512"/>
        <w:rPr>
          <w:rFonts w:ascii="Cambria"/>
        </w:rPr>
      </w:pPr>
      <w:r>
        <w:rPr>
          <w:rFonts w:ascii="Cambria"/>
        </w:rPr>
        <w:t>Still looking for three committee members.</w:t>
      </w:r>
      <w:r>
        <w:rPr>
          <w:rFonts w:ascii="Cambria"/>
          <w:spacing w:val="40"/>
        </w:rPr>
        <w:t> </w:t>
      </w:r>
      <w:r>
        <w:rPr>
          <w:rFonts w:ascii="Cambria"/>
        </w:rPr>
        <w:t>Any suggestions? Cindy Jankiewicz resigned</w:t>
      </w:r>
      <w:r>
        <w:rPr>
          <w:rFonts w:ascii="Cambria"/>
          <w:spacing w:val="-8"/>
        </w:rPr>
        <w:t> </w:t>
      </w:r>
      <w:r>
        <w:rPr>
          <w:rFonts w:ascii="Cambria"/>
        </w:rPr>
        <w:t>from her</w:t>
      </w:r>
      <w:r>
        <w:rPr>
          <w:rFonts w:ascii="Cambria"/>
          <w:spacing w:val="-6"/>
        </w:rPr>
        <w:t> </w:t>
      </w:r>
      <w:r>
        <w:rPr>
          <w:rFonts w:ascii="Cambria"/>
        </w:rPr>
        <w:t>EPC</w:t>
      </w:r>
      <w:r>
        <w:rPr>
          <w:rFonts w:ascii="Cambria"/>
          <w:spacing w:val="-10"/>
        </w:rPr>
        <w:t> </w:t>
      </w:r>
      <w:r>
        <w:rPr>
          <w:rFonts w:ascii="Cambria"/>
        </w:rPr>
        <w:t>position</w:t>
      </w:r>
      <w:r>
        <w:rPr>
          <w:rFonts w:ascii="Cambria"/>
          <w:spacing w:val="-8"/>
        </w:rPr>
        <w:t> </w:t>
      </w:r>
      <w:r>
        <w:rPr>
          <w:rFonts w:ascii="Cambria"/>
        </w:rPr>
        <w:t>in</w:t>
      </w:r>
      <w:r>
        <w:rPr>
          <w:rFonts w:ascii="Cambria"/>
          <w:spacing w:val="-9"/>
        </w:rPr>
        <w:t> </w:t>
      </w:r>
      <w:r>
        <w:rPr>
          <w:rFonts w:ascii="Cambria"/>
        </w:rPr>
        <w:t>Ogle</w:t>
      </w:r>
      <w:r>
        <w:rPr>
          <w:rFonts w:ascii="Cambria"/>
          <w:spacing w:val="-8"/>
        </w:rPr>
        <w:t> </w:t>
      </w:r>
      <w:r>
        <w:rPr>
          <w:rFonts w:ascii="Cambria"/>
        </w:rPr>
        <w:t>County.</w:t>
      </w:r>
    </w:p>
    <w:p>
      <w:pPr>
        <w:pStyle w:val="BodyText"/>
        <w:spacing w:before="206"/>
        <w:rPr>
          <w:rFonts w:ascii="Cambria"/>
        </w:rPr>
      </w:pPr>
    </w:p>
    <w:p>
      <w:pPr>
        <w:pStyle w:val="Heading2"/>
        <w:numPr>
          <w:ilvl w:val="0"/>
          <w:numId w:val="1"/>
        </w:numPr>
        <w:tabs>
          <w:tab w:pos="880" w:val="left" w:leader="none"/>
        </w:tabs>
        <w:spacing w:line="240" w:lineRule="auto" w:before="1" w:after="0"/>
        <w:ind w:left="880" w:right="0" w:hanging="359"/>
        <w:jc w:val="left"/>
      </w:pPr>
      <w:r>
        <w:rPr/>
        <w:t>Program</w:t>
      </w:r>
      <w:r>
        <w:rPr>
          <w:spacing w:val="3"/>
        </w:rPr>
        <w:t> </w:t>
      </w:r>
      <w:r>
        <w:rPr/>
        <w:t>Reports</w:t>
      </w:r>
      <w:r>
        <w:rPr>
          <w:spacing w:val="13"/>
        </w:rPr>
        <w:t> </w:t>
      </w:r>
      <w:r>
        <w:rPr/>
        <w:t>(What</w:t>
      </w:r>
      <w:r>
        <w:rPr>
          <w:spacing w:val="19"/>
        </w:rPr>
        <w:t> </w:t>
      </w:r>
      <w:r>
        <w:rPr/>
        <w:t>are</w:t>
      </w:r>
      <w:r>
        <w:rPr>
          <w:spacing w:val="11"/>
        </w:rPr>
        <w:t> </w:t>
      </w:r>
      <w:r>
        <w:rPr/>
        <w:t>we</w:t>
      </w:r>
      <w:r>
        <w:rPr>
          <w:spacing w:val="12"/>
        </w:rPr>
        <w:t> </w:t>
      </w:r>
      <w:r>
        <w:rPr/>
        <w:t>working</w:t>
      </w:r>
      <w:r>
        <w:rPr>
          <w:spacing w:val="14"/>
        </w:rPr>
        <w:t> </w:t>
      </w:r>
      <w:r>
        <w:rPr/>
        <w:t>on</w:t>
      </w:r>
      <w:r>
        <w:rPr>
          <w:spacing w:val="9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26"/>
        </w:rPr>
        <w:t> </w:t>
      </w:r>
      <w:r>
        <w:rPr/>
        <w:t>coming</w:t>
      </w:r>
      <w:r>
        <w:rPr>
          <w:spacing w:val="14"/>
        </w:rPr>
        <w:t> </w:t>
      </w:r>
      <w:r>
        <w:rPr>
          <w:spacing w:val="-2"/>
        </w:rPr>
        <w:t>year?)</w:t>
      </w:r>
    </w:p>
    <w:p>
      <w:pPr>
        <w:pStyle w:val="ListParagraph"/>
        <w:numPr>
          <w:ilvl w:val="1"/>
          <w:numId w:val="1"/>
        </w:numPr>
        <w:tabs>
          <w:tab w:pos="882" w:val="left" w:leader="none"/>
        </w:tabs>
        <w:spacing w:line="269" w:lineRule="exact" w:before="15" w:after="0"/>
        <w:ind w:left="882" w:right="0" w:hanging="361"/>
        <w:jc w:val="left"/>
        <w:rPr>
          <w:b/>
          <w:sz w:val="22"/>
        </w:rPr>
      </w:pPr>
      <w:r>
        <w:rPr>
          <w:b/>
          <w:sz w:val="22"/>
        </w:rPr>
        <w:t>Local</w:t>
      </w:r>
      <w:r>
        <w:rPr>
          <w:b/>
          <w:spacing w:val="11"/>
          <w:sz w:val="22"/>
        </w:rPr>
        <w:t> </w:t>
      </w:r>
      <w:r>
        <w:rPr>
          <w:b/>
          <w:spacing w:val="-2"/>
          <w:sz w:val="22"/>
        </w:rPr>
        <w:t>Foods</w:t>
      </w:r>
    </w:p>
    <w:p>
      <w:pPr>
        <w:spacing w:line="282" w:lineRule="exact" w:before="0"/>
        <w:ind w:left="882" w:right="0" w:firstLine="0"/>
        <w:jc w:val="left"/>
        <w:rPr>
          <w:rFonts w:ascii="Times New Roman"/>
          <w:sz w:val="24"/>
        </w:rPr>
      </w:pPr>
      <w:r>
        <w:rPr>
          <w:rFonts w:ascii="Cambria"/>
          <w:sz w:val="22"/>
        </w:rPr>
        <w:t>Resources:</w:t>
      </w:r>
      <w:r>
        <w:rPr>
          <w:rFonts w:ascii="Cambria"/>
          <w:spacing w:val="53"/>
          <w:sz w:val="22"/>
        </w:rPr>
        <w:t> </w:t>
      </w:r>
      <w:r>
        <w:rPr>
          <w:color w:val="0462C1"/>
          <w:sz w:val="22"/>
          <w:u w:val="single" w:color="0462C1"/>
        </w:rPr>
        <w:t>https://extension.illinois.edu/plants/info-sheets</w:t>
      </w:r>
      <w:r>
        <w:rPr>
          <w:color w:val="0462C1"/>
          <w:spacing w:val="32"/>
          <w:sz w:val="22"/>
          <w:u w:val="none"/>
        </w:rPr>
        <w:t> </w:t>
      </w:r>
      <w:r>
        <w:rPr>
          <w:rFonts w:ascii="Times New Roman"/>
          <w:sz w:val="24"/>
          <w:u w:val="none"/>
        </w:rPr>
        <w:t>(educational</w:t>
      </w:r>
      <w:r>
        <w:rPr>
          <w:rFonts w:ascii="Times New Roman"/>
          <w:spacing w:val="28"/>
          <w:sz w:val="24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handouts)</w:t>
      </w:r>
    </w:p>
    <w:p>
      <w:pPr>
        <w:spacing w:before="167"/>
        <w:ind w:left="882" w:right="0" w:firstLine="0"/>
        <w:jc w:val="left"/>
        <w:rPr>
          <w:rFonts w:ascii="Times New Roman"/>
          <w:sz w:val="24"/>
        </w:rPr>
      </w:pPr>
      <w:r>
        <w:rPr>
          <w:color w:val="0462C1"/>
          <w:sz w:val="22"/>
        </w:rPr>
        <w:t>www.youtube.com/@IllinoisExtensionHorticulture</w:t>
      </w:r>
      <w:r>
        <w:rPr>
          <w:color w:val="0462C1"/>
          <w:spacing w:val="27"/>
          <w:sz w:val="22"/>
        </w:rPr>
        <w:t> </w:t>
      </w:r>
      <w:r>
        <w:rPr>
          <w:rFonts w:ascii="Times New Roman"/>
          <w:sz w:val="24"/>
        </w:rPr>
        <w:t>(gardening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local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foods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2"/>
          <w:sz w:val="24"/>
        </w:rPr>
        <w:t>videos)</w:t>
      </w:r>
    </w:p>
    <w:p>
      <w:pPr>
        <w:pStyle w:val="Heading2"/>
        <w:spacing w:before="182"/>
        <w:ind w:left="161"/>
        <w:rPr>
          <w:rFonts w:ascii="Calibri"/>
        </w:rPr>
      </w:pPr>
      <w:r>
        <w:rPr>
          <w:rFonts w:ascii="Calibri"/>
        </w:rPr>
        <w:t>Boone</w:t>
      </w:r>
      <w:r>
        <w:rPr>
          <w:rFonts w:ascii="Calibri"/>
          <w:spacing w:val="7"/>
        </w:rPr>
        <w:t> </w:t>
      </w:r>
      <w:r>
        <w:rPr>
          <w:rFonts w:ascii="Calibri"/>
        </w:rPr>
        <w:t>County</w:t>
      </w:r>
      <w:r>
        <w:rPr>
          <w:rFonts w:ascii="Calibri"/>
          <w:spacing w:val="-2"/>
        </w:rPr>
        <w:t> </w:t>
      </w:r>
      <w:r>
        <w:rPr>
          <w:rFonts w:ascii="Calibri"/>
        </w:rPr>
        <w:t>(Judy</w:t>
      </w:r>
      <w:r>
        <w:rPr>
          <w:rFonts w:ascii="Calibri"/>
          <w:spacing w:val="-2"/>
        </w:rPr>
        <w:t> Hodge)</w:t>
      </w:r>
    </w:p>
    <w:p>
      <w:pPr>
        <w:pStyle w:val="BodyText"/>
        <w:spacing w:line="254" w:lineRule="auto" w:before="182"/>
        <w:ind w:left="882"/>
      </w:pPr>
      <w:r>
        <w:rPr/>
        <w:t>Master</w:t>
      </w:r>
      <w:r>
        <w:rPr>
          <w:spacing w:val="-17"/>
        </w:rPr>
        <w:t> </w:t>
      </w:r>
      <w:r>
        <w:rPr/>
        <w:t>Gardeners</w:t>
      </w:r>
      <w:r>
        <w:rPr>
          <w:spacing w:val="-11"/>
        </w:rPr>
        <w:t> </w:t>
      </w:r>
      <w:r>
        <w:rPr/>
        <w:t>(MG)</w:t>
      </w:r>
      <w:r>
        <w:rPr>
          <w:spacing w:val="-3"/>
        </w:rPr>
        <w:t> </w:t>
      </w:r>
      <w:r>
        <w:rPr/>
        <w:t>have gardening classes planned for the local</w:t>
      </w:r>
      <w:r>
        <w:rPr>
          <w:spacing w:val="-2"/>
        </w:rPr>
        <w:t> </w:t>
      </w:r>
      <w:r>
        <w:rPr/>
        <w:t>libraries and garden clubs. They will continue to work with NASR in their gardens and Buchanan Street Garden.</w:t>
      </w:r>
    </w:p>
    <w:p>
      <w:pPr>
        <w:pStyle w:val="BodyText"/>
        <w:spacing w:before="166"/>
        <w:ind w:left="882"/>
      </w:pPr>
      <w:r>
        <w:rPr/>
        <w:t>MG</w:t>
      </w:r>
      <w:r>
        <w:rPr>
          <w:spacing w:val="6"/>
        </w:rPr>
        <w:t> </w:t>
      </w:r>
      <w:r>
        <w:rPr/>
        <w:t>Hybrid</w:t>
      </w:r>
      <w:r>
        <w:rPr>
          <w:spacing w:val="-1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was cancelled</w:t>
      </w:r>
      <w:r>
        <w:rPr>
          <w:spacing w:val="-1"/>
        </w:rPr>
        <w:t> </w:t>
      </w:r>
      <w:r>
        <w:rPr/>
        <w:t>for</w:t>
      </w:r>
      <w:r>
        <w:rPr>
          <w:spacing w:val="-6"/>
        </w:rPr>
        <w:t> </w:t>
      </w:r>
      <w:r>
        <w:rPr/>
        <w:t>this spring</w:t>
      </w:r>
      <w:r>
        <w:rPr>
          <w:spacing w:val="-3"/>
        </w:rPr>
        <w:t> </w:t>
      </w:r>
      <w:r>
        <w:rPr/>
        <w:t>due</w:t>
      </w:r>
      <w:r>
        <w:rPr>
          <w:spacing w:val="7"/>
        </w:rPr>
        <w:t> </w:t>
      </w:r>
      <w:r>
        <w:rPr/>
        <w:t>to</w:t>
      </w:r>
      <w:r>
        <w:rPr>
          <w:spacing w:val="-1"/>
        </w:rPr>
        <w:t> </w:t>
      </w:r>
      <w:r>
        <w:rPr/>
        <w:t>low</w:t>
      </w:r>
      <w:r>
        <w:rPr>
          <w:spacing w:val="2"/>
        </w:rPr>
        <w:t> </w:t>
      </w:r>
      <w:r>
        <w:rPr>
          <w:spacing w:val="-2"/>
        </w:rPr>
        <w:t>enrollment.</w:t>
      </w:r>
    </w:p>
    <w:p>
      <w:pPr>
        <w:pStyle w:val="BodyText"/>
        <w:spacing w:line="254" w:lineRule="auto" w:before="183"/>
        <w:ind w:left="882" w:right="166"/>
      </w:pPr>
      <w:r>
        <w:rPr/>
        <w:t>MG program is being reinvented for</w:t>
      </w:r>
      <w:r>
        <w:rPr>
          <w:spacing w:val="-1"/>
        </w:rPr>
        <w:t> </w:t>
      </w:r>
      <w:r>
        <w:rPr/>
        <w:t>the unit.</w:t>
      </w:r>
      <w:r>
        <w:rPr>
          <w:spacing w:val="80"/>
        </w:rPr>
        <w:t> </w:t>
      </w:r>
      <w:r>
        <w:rPr/>
        <w:t>Finding a better</w:t>
      </w:r>
      <w:r>
        <w:rPr>
          <w:spacing w:val="-1"/>
        </w:rPr>
        <w:t> </w:t>
      </w:r>
      <w:r>
        <w:rPr/>
        <w:t>way to get the word out and meet the community members where they go.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Heading2"/>
        <w:ind w:left="161"/>
        <w:rPr>
          <w:rFonts w:ascii="Calibri"/>
        </w:rPr>
      </w:pPr>
      <w:r>
        <w:rPr>
          <w:rFonts w:ascii="Calibri"/>
        </w:rPr>
        <w:t>DeKalb</w:t>
      </w:r>
      <w:r>
        <w:rPr>
          <w:rFonts w:ascii="Calibri"/>
          <w:spacing w:val="3"/>
        </w:rPr>
        <w:t> </w:t>
      </w:r>
      <w:r>
        <w:rPr>
          <w:rFonts w:ascii="Calibri"/>
        </w:rPr>
        <w:t>County</w:t>
      </w:r>
      <w:r>
        <w:rPr>
          <w:rFonts w:ascii="Calibri"/>
          <w:spacing w:val="2"/>
        </w:rPr>
        <w:t> </w:t>
      </w:r>
      <w:r>
        <w:rPr>
          <w:rFonts w:ascii="Calibri"/>
        </w:rPr>
        <w:t>(Connie</w:t>
      </w:r>
      <w:r>
        <w:rPr>
          <w:rFonts w:ascii="Calibri"/>
          <w:spacing w:val="12"/>
        </w:rPr>
        <w:t> </w:t>
      </w:r>
      <w:r>
        <w:rPr>
          <w:rFonts w:ascii="Calibri"/>
          <w:spacing w:val="-2"/>
        </w:rPr>
        <w:t>Handel)</w:t>
      </w:r>
    </w:p>
    <w:p>
      <w:pPr>
        <w:pStyle w:val="BodyText"/>
        <w:spacing w:line="254" w:lineRule="auto" w:before="182"/>
        <w:ind w:left="882" w:right="116"/>
      </w:pPr>
      <w:r>
        <w:rPr/>
        <w:t>Gardener’s</w:t>
      </w:r>
      <w:r>
        <w:rPr>
          <w:spacing w:val="-4"/>
        </w:rPr>
        <w:t> </w:t>
      </w:r>
      <w:r>
        <w:rPr/>
        <w:t>Pathway</w:t>
      </w:r>
      <w:r>
        <w:rPr>
          <w:spacing w:val="-1"/>
        </w:rPr>
        <w:t> </w:t>
      </w:r>
      <w:r>
        <w:rPr/>
        <w:t>2024 gardening</w:t>
      </w:r>
      <w:r>
        <w:rPr>
          <w:spacing w:val="-7"/>
        </w:rPr>
        <w:t> </w:t>
      </w:r>
      <w:r>
        <w:rPr/>
        <w:t>workshop,</w:t>
      </w:r>
      <w:r>
        <w:rPr>
          <w:spacing w:val="-1"/>
        </w:rPr>
        <w:t> </w:t>
      </w:r>
      <w:r>
        <w:rPr/>
        <w:t>hosted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the DeKalb</w:t>
      </w:r>
      <w:r>
        <w:rPr>
          <w:spacing w:val="-4"/>
        </w:rPr>
        <w:t> </w:t>
      </w:r>
      <w:r>
        <w:rPr/>
        <w:t>County</w:t>
      </w:r>
      <w:r>
        <w:rPr>
          <w:spacing w:val="-2"/>
        </w:rPr>
        <w:t> </w:t>
      </w:r>
      <w:r>
        <w:rPr/>
        <w:t>Master</w:t>
      </w:r>
      <w:r>
        <w:rPr>
          <w:spacing w:val="-11"/>
        </w:rPr>
        <w:t> </w:t>
      </w:r>
      <w:r>
        <w:rPr/>
        <w:t>Gardeners, is this Saturday, February 24</w:t>
      </w:r>
      <w:r>
        <w:rPr>
          <w:spacing w:val="-3"/>
        </w:rPr>
        <w:t> </w:t>
      </w:r>
      <w:r>
        <w:rPr/>
        <w:t>at the DeKalb County Farm Bureau from 7:30</w:t>
      </w:r>
      <w:r>
        <w:rPr>
          <w:spacing w:val="-3"/>
        </w:rPr>
        <w:t> </w:t>
      </w:r>
      <w:r>
        <w:rPr/>
        <w:t>am – 2:30</w:t>
      </w:r>
      <w:r>
        <w:rPr>
          <w:spacing w:val="-3"/>
        </w:rPr>
        <w:t> </w:t>
      </w:r>
      <w:r>
        <w:rPr/>
        <w:t>pm.</w:t>
      </w:r>
    </w:p>
    <w:p>
      <w:pPr>
        <w:pStyle w:val="BodyText"/>
        <w:spacing w:line="254" w:lineRule="auto" w:before="166"/>
        <w:ind w:left="882" w:right="166"/>
      </w:pPr>
      <w:r>
        <w:rPr/>
        <w:t>St. Paul’s Garden located at St. Paul’s Episcopal</w:t>
      </w:r>
      <w:r>
        <w:rPr>
          <w:spacing w:val="-6"/>
        </w:rPr>
        <w:t> </w:t>
      </w:r>
      <w:r>
        <w:rPr/>
        <w:t>Church in DeKalb was one of the recipients of the Know More Grow More funding made available through the Illinois Master Gardener </w:t>
      </w:r>
      <w:r>
        <w:rPr>
          <w:spacing w:val="-2"/>
        </w:rPr>
        <w:t>program.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2"/>
        <w:ind w:left="161"/>
        <w:rPr>
          <w:rFonts w:ascii="Calibri"/>
        </w:rPr>
      </w:pPr>
      <w:r>
        <w:rPr>
          <w:rFonts w:ascii="Calibri"/>
        </w:rPr>
        <w:t>Ogle</w:t>
      </w:r>
      <w:r>
        <w:rPr>
          <w:rFonts w:ascii="Calibri"/>
          <w:spacing w:val="8"/>
        </w:rPr>
        <w:t> </w:t>
      </w:r>
      <w:r>
        <w:rPr>
          <w:rFonts w:ascii="Calibri"/>
          <w:spacing w:val="-2"/>
        </w:rPr>
        <w:t>County</w:t>
      </w:r>
    </w:p>
    <w:p>
      <w:pPr>
        <w:pStyle w:val="BodyText"/>
        <w:spacing w:line="256" w:lineRule="auto" w:before="182"/>
        <w:ind w:left="882" w:right="116"/>
      </w:pPr>
      <w:r>
        <w:rPr/>
        <w:t>The</w:t>
      </w:r>
      <w:r>
        <w:rPr>
          <w:spacing w:val="-4"/>
        </w:rPr>
        <w:t> </w:t>
      </w:r>
      <w:r>
        <w:rPr/>
        <w:t>2024</w:t>
      </w:r>
      <w:r>
        <w:rPr>
          <w:spacing w:val="40"/>
        </w:rPr>
        <w:t> </w:t>
      </w:r>
      <w:r>
        <w:rPr/>
        <w:t>Ready...Set...Grow...</w:t>
      </w:r>
      <w:r>
        <w:rPr>
          <w:spacing w:val="-11"/>
        </w:rPr>
        <w:t> </w:t>
      </w:r>
      <w:r>
        <w:rPr/>
        <w:t>Gardening</w:t>
      </w:r>
      <w:r>
        <w:rPr>
          <w:spacing w:val="-16"/>
        </w:rPr>
        <w:t> </w:t>
      </w:r>
      <w:r>
        <w:rPr/>
        <w:t>Workshop,</w:t>
      </w:r>
      <w:r>
        <w:rPr>
          <w:spacing w:val="-11"/>
        </w:rPr>
        <w:t> </w:t>
      </w:r>
      <w:r>
        <w:rPr/>
        <w:t>on Saturday, March 23</w:t>
      </w:r>
      <w:r>
        <w:rPr>
          <w:spacing w:val="-7"/>
        </w:rPr>
        <w:t> </w:t>
      </w:r>
      <w:r>
        <w:rPr/>
        <w:t>from 9</w:t>
      </w:r>
      <w:r>
        <w:rPr>
          <w:spacing w:val="-7"/>
        </w:rPr>
        <w:t> </w:t>
      </w:r>
      <w:r>
        <w:rPr/>
        <w:t>AM to Noon at Loveland Community House</w:t>
      </w:r>
      <w:r>
        <w:rPr>
          <w:spacing w:val="22"/>
        </w:rPr>
        <w:t> </w:t>
      </w:r>
      <w:r>
        <w:rPr/>
        <w:t>in Dixon (513</w:t>
      </w:r>
      <w:r>
        <w:rPr>
          <w:spacing w:val="-1"/>
        </w:rPr>
        <w:t> </w:t>
      </w:r>
      <w:r>
        <w:rPr/>
        <w:t>W. 2nd Street, Dixon). Join the</w:t>
      </w:r>
      <w:r>
        <w:rPr>
          <w:spacing w:val="22"/>
        </w:rPr>
        <w:t> </w:t>
      </w:r>
      <w:r>
        <w:rPr/>
        <w:t>Master Gardeners of Carroll, Lee, Ogle, and Whiteside counties for</w:t>
      </w:r>
      <w:r>
        <w:rPr>
          <w:spacing w:val="-8"/>
        </w:rPr>
        <w:t> </w:t>
      </w:r>
      <w:r>
        <w:rPr/>
        <w:t>this half-day event offering participants information about various aspects of home gardening. This workshop includes Keynote Presentation, two breakout sessions (Hands-On sessions have added supply fee), a Master</w:t>
      </w:r>
      <w:r>
        <w:rPr>
          <w:spacing w:val="40"/>
        </w:rPr>
        <w:t> </w:t>
      </w:r>
      <w:r>
        <w:rPr/>
        <w:t>Gardener Q &amp; A Desk, and Door Prizes. Our keynote presentation from Tyler Hagemann from Hagemann</w:t>
      </w:r>
      <w:r>
        <w:rPr>
          <w:spacing w:val="-12"/>
        </w:rPr>
        <w:t> </w:t>
      </w:r>
      <w:r>
        <w:rPr/>
        <w:t>Horticulture,</w:t>
      </w:r>
      <w:r>
        <w:rPr>
          <w:spacing w:val="-9"/>
        </w:rPr>
        <w:t> </w:t>
      </w:r>
      <w:r>
        <w:rPr/>
        <w:t>Oregon,</w:t>
      </w:r>
      <w:r>
        <w:rPr>
          <w:spacing w:val="-9"/>
        </w:rPr>
        <w:t> </w:t>
      </w:r>
      <w:r>
        <w:rPr/>
        <w:t>IL discussing annuals</w:t>
      </w:r>
      <w:r>
        <w:rPr>
          <w:spacing w:val="-12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-4"/>
        </w:rPr>
        <w:t> </w:t>
      </w:r>
      <w:r>
        <w:rPr/>
        <w:t>landscape. The</w:t>
      </w:r>
      <w:r>
        <w:rPr>
          <w:spacing w:val="-4"/>
        </w:rPr>
        <w:t> </w:t>
      </w:r>
      <w:r>
        <w:rPr/>
        <w:t>fee</w:t>
      </w:r>
      <w:r>
        <w:rPr>
          <w:spacing w:val="-4"/>
        </w:rPr>
        <w:t> </w:t>
      </w:r>
      <w:r>
        <w:rPr/>
        <w:t>for this program is $25.</w:t>
      </w:r>
      <w:r>
        <w:rPr>
          <w:spacing w:val="40"/>
        </w:rPr>
        <w:t> </w:t>
      </w:r>
      <w:r>
        <w:rPr/>
        <w:t>The hands-on sessions have additional fees.</w:t>
      </w:r>
    </w:p>
    <w:p>
      <w:pPr>
        <w:pStyle w:val="BodyText"/>
        <w:spacing w:line="267" w:lineRule="exact"/>
        <w:ind w:left="1603"/>
      </w:pPr>
      <w:r>
        <w:rPr/>
        <w:t>Registration</w:t>
      </w:r>
      <w:r>
        <w:rPr>
          <w:spacing w:val="-4"/>
        </w:rPr>
        <w:t> </w:t>
      </w:r>
      <w:r>
        <w:rPr/>
        <w:t>deadline</w:t>
      </w:r>
      <w:r>
        <w:rPr>
          <w:spacing w:val="4"/>
        </w:rPr>
        <w:t> </w:t>
      </w:r>
      <w:r>
        <w:rPr/>
        <w:t>is</w:t>
      </w:r>
      <w:r>
        <w:rPr>
          <w:spacing w:val="-2"/>
        </w:rPr>
        <w:t> </w:t>
      </w:r>
      <w:r>
        <w:rPr/>
        <w:t>March</w:t>
      </w:r>
      <w:r>
        <w:rPr>
          <w:spacing w:val="-4"/>
        </w:rPr>
        <w:t> </w:t>
      </w:r>
      <w:r>
        <w:rPr/>
        <w:t>8.</w:t>
      </w:r>
      <w:r>
        <w:rPr>
          <w:spacing w:val="5"/>
        </w:rPr>
        <w:t> </w:t>
      </w:r>
      <w:r>
        <w:rPr>
          <w:color w:val="0462C1"/>
          <w:spacing w:val="-2"/>
          <w:u w:val="single" w:color="0462C1"/>
        </w:rPr>
        <w:t>Go.Illinois.Edu/ReadySetGrow</w:t>
      </w:r>
    </w:p>
    <w:p>
      <w:pPr>
        <w:spacing w:after="0" w:line="267" w:lineRule="exact"/>
        <w:sectPr>
          <w:pgSz w:w="12240" w:h="15840"/>
          <w:pgMar w:top="1380" w:bottom="280" w:left="1280" w:right="1320"/>
        </w:sectPr>
      </w:pPr>
    </w:p>
    <w:p>
      <w:pPr>
        <w:pStyle w:val="Heading2"/>
        <w:numPr>
          <w:ilvl w:val="1"/>
          <w:numId w:val="1"/>
        </w:numPr>
        <w:tabs>
          <w:tab w:pos="882" w:val="left" w:leader="none"/>
        </w:tabs>
        <w:spacing w:line="240" w:lineRule="auto" w:before="85" w:after="0"/>
        <w:ind w:left="882" w:right="0" w:hanging="361"/>
        <w:jc w:val="left"/>
        <w:rPr>
          <w:rFonts w:ascii="Calibri" w:hAnsi="Calibri"/>
        </w:rPr>
      </w:pPr>
      <w:r>
        <w:rPr>
          <w:rFonts w:ascii="Calibri" w:hAnsi="Calibri"/>
        </w:rPr>
        <w:t>SNAP-</w:t>
      </w:r>
      <w:r>
        <w:rPr>
          <w:rFonts w:ascii="Calibri" w:hAnsi="Calibri"/>
          <w:spacing w:val="-5"/>
        </w:rPr>
        <w:t>Ed</w:t>
      </w:r>
    </w:p>
    <w:p>
      <w:pPr>
        <w:pStyle w:val="BodyText"/>
        <w:spacing w:before="182"/>
        <w:ind w:left="882"/>
        <w:rPr>
          <w:rFonts w:ascii="Cambria"/>
        </w:rPr>
      </w:pPr>
      <w:r>
        <w:rPr>
          <w:rFonts w:ascii="Cambria"/>
        </w:rPr>
        <w:t>Resources:</w:t>
      </w:r>
      <w:r>
        <w:rPr>
          <w:rFonts w:ascii="Cambria"/>
          <w:spacing w:val="-9"/>
        </w:rPr>
        <w:t> </w:t>
      </w:r>
      <w:r>
        <w:rPr>
          <w:rFonts w:ascii="Cambria"/>
          <w:color w:val="0462C1"/>
          <w:u w:val="single" w:color="0462C1"/>
        </w:rPr>
        <w:t>https://eat-move-save.extension.illinois.edu/</w:t>
      </w:r>
      <w:r>
        <w:rPr>
          <w:rFonts w:ascii="Cambria"/>
          <w:color w:val="0462C1"/>
          <w:spacing w:val="-9"/>
          <w:u w:val="none"/>
        </w:rPr>
        <w:t> </w:t>
      </w:r>
      <w:r>
        <w:rPr>
          <w:rFonts w:ascii="Cambria"/>
          <w:u w:val="none"/>
        </w:rPr>
        <w:t>(Recipes,</w:t>
      </w:r>
      <w:r>
        <w:rPr>
          <w:rFonts w:ascii="Cambria"/>
          <w:spacing w:val="-12"/>
          <w:u w:val="none"/>
        </w:rPr>
        <w:t> </w:t>
      </w:r>
      <w:r>
        <w:rPr>
          <w:rFonts w:ascii="Cambria"/>
          <w:u w:val="none"/>
        </w:rPr>
        <w:t>Find</w:t>
      </w:r>
      <w:r>
        <w:rPr>
          <w:rFonts w:ascii="Cambria"/>
          <w:spacing w:val="-7"/>
          <w:u w:val="none"/>
        </w:rPr>
        <w:t> </w:t>
      </w:r>
      <w:r>
        <w:rPr>
          <w:rFonts w:ascii="Cambria"/>
          <w:u w:val="none"/>
        </w:rPr>
        <w:t>Illinois</w:t>
      </w:r>
      <w:r>
        <w:rPr>
          <w:rFonts w:ascii="Cambria"/>
          <w:spacing w:val="-12"/>
          <w:u w:val="none"/>
        </w:rPr>
        <w:t> </w:t>
      </w:r>
      <w:r>
        <w:rPr>
          <w:rFonts w:ascii="Cambria"/>
          <w:spacing w:val="-2"/>
          <w:u w:val="none"/>
        </w:rPr>
        <w:t>Food,</w:t>
      </w:r>
    </w:p>
    <w:p>
      <w:pPr>
        <w:pStyle w:val="BodyText"/>
        <w:spacing w:before="12"/>
        <w:ind w:left="882"/>
      </w:pPr>
      <w:r>
        <w:rPr>
          <w:w w:val="105"/>
        </w:rPr>
        <w:t>Healthy</w:t>
      </w:r>
      <w:r>
        <w:rPr>
          <w:spacing w:val="7"/>
          <w:w w:val="105"/>
        </w:rPr>
        <w:t> </w:t>
      </w:r>
      <w:r>
        <w:rPr>
          <w:w w:val="105"/>
        </w:rPr>
        <w:t>Text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Program)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2"/>
        <w:ind w:left="882"/>
      </w:pPr>
      <w:r>
        <w:rPr/>
        <w:t>Boone</w:t>
      </w:r>
      <w:r>
        <w:rPr>
          <w:spacing w:val="18"/>
        </w:rPr>
        <w:t> </w:t>
      </w:r>
      <w:r>
        <w:rPr/>
        <w:t>County</w:t>
      </w:r>
      <w:r>
        <w:rPr>
          <w:spacing w:val="18"/>
        </w:rPr>
        <w:t> </w:t>
      </w:r>
      <w:r>
        <w:rPr/>
        <w:t>(Jan</w:t>
      </w:r>
      <w:r>
        <w:rPr>
          <w:spacing w:val="15"/>
        </w:rPr>
        <w:t> </w:t>
      </w:r>
      <w:r>
        <w:rPr>
          <w:spacing w:val="-2"/>
        </w:rPr>
        <w:t>Saglier)</w:t>
      </w:r>
    </w:p>
    <w:p>
      <w:pPr>
        <w:pStyle w:val="BodyText"/>
        <w:spacing w:line="259" w:lineRule="auto" w:before="177"/>
        <w:ind w:left="882"/>
      </w:pPr>
      <w:r>
        <w:rPr>
          <w:i/>
          <w:w w:val="110"/>
        </w:rPr>
        <w:t>OrganWise</w:t>
      </w:r>
      <w:r>
        <w:rPr>
          <w:i/>
          <w:spacing w:val="-8"/>
          <w:w w:val="110"/>
        </w:rPr>
        <w:t> </w:t>
      </w:r>
      <w:r>
        <w:rPr>
          <w:i/>
          <w:w w:val="110"/>
        </w:rPr>
        <w:t>Guys</w:t>
      </w:r>
      <w:r>
        <w:rPr>
          <w:i/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i/>
          <w:w w:val="110"/>
        </w:rPr>
        <w:t>Serving</w:t>
      </w:r>
      <w:r>
        <w:rPr>
          <w:i/>
          <w:spacing w:val="-12"/>
          <w:w w:val="110"/>
        </w:rPr>
        <w:t> </w:t>
      </w:r>
      <w:r>
        <w:rPr>
          <w:i/>
          <w:w w:val="110"/>
        </w:rPr>
        <w:t>Up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MyPlate</w:t>
      </w:r>
      <w:r>
        <w:rPr>
          <w:i/>
          <w:spacing w:val="-4"/>
          <w:w w:val="110"/>
        </w:rPr>
        <w:t> </w:t>
      </w:r>
      <w:r>
        <w:rPr>
          <w:w w:val="110"/>
        </w:rPr>
        <w:t>lessons</w:t>
      </w:r>
      <w:r>
        <w:rPr>
          <w:spacing w:val="-13"/>
          <w:w w:val="110"/>
        </w:rPr>
        <w:t> </w:t>
      </w:r>
      <w:r>
        <w:rPr>
          <w:w w:val="110"/>
        </w:rPr>
        <w:t>are</w:t>
      </w:r>
      <w:r>
        <w:rPr>
          <w:spacing w:val="-8"/>
          <w:w w:val="110"/>
        </w:rPr>
        <w:t> </w:t>
      </w:r>
      <w:r>
        <w:rPr>
          <w:w w:val="110"/>
        </w:rPr>
        <w:t>being</w:t>
      </w:r>
      <w:r>
        <w:rPr>
          <w:spacing w:val="-12"/>
          <w:w w:val="110"/>
        </w:rPr>
        <w:t> </w:t>
      </w:r>
      <w:r>
        <w:rPr>
          <w:w w:val="110"/>
        </w:rPr>
        <w:t>held</w:t>
      </w:r>
      <w:r>
        <w:rPr>
          <w:spacing w:val="-15"/>
          <w:w w:val="110"/>
        </w:rPr>
        <w:t> </w:t>
      </w:r>
      <w:r>
        <w:rPr>
          <w:w w:val="110"/>
        </w:rPr>
        <w:t>at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two</w:t>
      </w:r>
      <w:r>
        <w:rPr>
          <w:spacing w:val="-13"/>
          <w:w w:val="110"/>
        </w:rPr>
        <w:t> </w:t>
      </w:r>
      <w:r>
        <w:rPr>
          <w:w w:val="110"/>
        </w:rPr>
        <w:t>highest</w:t>
      </w:r>
      <w:r>
        <w:rPr>
          <w:spacing w:val="-7"/>
          <w:w w:val="110"/>
        </w:rPr>
        <w:t> </w:t>
      </w:r>
      <w:r>
        <w:rPr>
          <w:w w:val="110"/>
        </w:rPr>
        <w:t>need </w:t>
      </w:r>
      <w:r>
        <w:rPr>
          <w:spacing w:val="-2"/>
          <w:w w:val="110"/>
        </w:rPr>
        <w:t>elementary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schools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in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Boone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County: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Washington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Perry.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older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students’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nutrition </w:t>
      </w:r>
      <w:r>
        <w:rPr/>
        <w:t>lessons</w:t>
      </w:r>
      <w:r>
        <w:rPr>
          <w:spacing w:val="28"/>
        </w:rPr>
        <w:t> </w:t>
      </w:r>
      <w:r>
        <w:rPr/>
        <w:t>have been</w:t>
      </w:r>
      <w:r>
        <w:rPr>
          <w:spacing w:val="28"/>
        </w:rPr>
        <w:t> </w:t>
      </w:r>
      <w:r>
        <w:rPr/>
        <w:t>turned</w:t>
      </w:r>
      <w:r>
        <w:rPr>
          <w:spacing w:val="24"/>
        </w:rPr>
        <w:t> </w:t>
      </w:r>
      <w:r>
        <w:rPr/>
        <w:t>into</w:t>
      </w:r>
      <w:r>
        <w:rPr>
          <w:spacing w:val="-3"/>
        </w:rPr>
        <w:t> </w:t>
      </w:r>
      <w:r>
        <w:rPr/>
        <w:t>fun</w:t>
      </w:r>
      <w:r>
        <w:rPr>
          <w:spacing w:val="28"/>
        </w:rPr>
        <w:t> </w:t>
      </w:r>
      <w:r>
        <w:rPr/>
        <w:t>games</w:t>
      </w:r>
      <w:r>
        <w:rPr>
          <w:spacing w:val="-3"/>
        </w:rPr>
        <w:t> </w:t>
      </w:r>
      <w:r>
        <w:rPr/>
        <w:t>during</w:t>
      </w:r>
      <w:r>
        <w:rPr>
          <w:spacing w:val="30"/>
        </w:rPr>
        <w:t> </w:t>
      </w:r>
      <w:r>
        <w:rPr/>
        <w:t>their physical activity</w:t>
      </w:r>
      <w:r>
        <w:rPr>
          <w:spacing w:val="13"/>
        </w:rPr>
        <w:t> </w:t>
      </w:r>
      <w:r>
        <w:rPr/>
        <w:t>time.</w:t>
      </w:r>
      <w:r>
        <w:rPr>
          <w:spacing w:val="-1"/>
        </w:rPr>
        <w:t> </w:t>
      </w:r>
      <w:r>
        <w:rPr/>
        <w:t>This</w:t>
      </w:r>
      <w:r>
        <w:rPr>
          <w:spacing w:val="28"/>
        </w:rPr>
        <w:t> </w:t>
      </w:r>
      <w:r>
        <w:rPr/>
        <w:t>year</w:t>
      </w:r>
      <w:r>
        <w:rPr>
          <w:spacing w:val="36"/>
        </w:rPr>
        <w:t> </w:t>
      </w:r>
      <w:r>
        <w:rPr/>
        <w:t>I</w:t>
      </w:r>
      <w:r>
        <w:rPr>
          <w:spacing w:val="38"/>
        </w:rPr>
        <w:t> </w:t>
      </w:r>
      <w:r>
        <w:rPr/>
        <w:t>have </w:t>
      </w:r>
      <w:r>
        <w:rPr>
          <w:spacing w:val="-2"/>
          <w:w w:val="110"/>
        </w:rPr>
        <w:t>had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students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from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OrganWise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Guys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program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approach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me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each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week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tell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me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that </w:t>
      </w:r>
      <w:r>
        <w:rPr>
          <w:w w:val="110"/>
        </w:rPr>
        <w:t>have switched</w:t>
      </w:r>
      <w:r>
        <w:rPr>
          <w:spacing w:val="-5"/>
          <w:w w:val="110"/>
        </w:rPr>
        <w:t> </w:t>
      </w:r>
      <w:r>
        <w:rPr>
          <w:w w:val="110"/>
        </w:rPr>
        <w:t>from chocolate to</w:t>
      </w:r>
      <w:r>
        <w:rPr>
          <w:spacing w:val="-2"/>
          <w:w w:val="110"/>
        </w:rPr>
        <w:t> </w:t>
      </w:r>
      <w:r>
        <w:rPr>
          <w:w w:val="110"/>
        </w:rPr>
        <w:t>white milk</w:t>
      </w:r>
      <w:r>
        <w:rPr>
          <w:spacing w:val="-2"/>
          <w:w w:val="110"/>
        </w:rPr>
        <w:t> </w:t>
      </w:r>
      <w:r>
        <w:rPr>
          <w:w w:val="110"/>
        </w:rPr>
        <w:t>at lunchtime.</w:t>
      </w:r>
    </w:p>
    <w:p>
      <w:pPr>
        <w:pStyle w:val="BodyText"/>
        <w:spacing w:line="260" w:lineRule="exact"/>
        <w:ind w:left="882"/>
      </w:pPr>
      <w:r>
        <w:rPr>
          <w:spacing w:val="2"/>
        </w:rPr>
        <w:t>Perry</w:t>
      </w:r>
      <w:r>
        <w:rPr>
          <w:spacing w:val="35"/>
        </w:rPr>
        <w:t> </w:t>
      </w:r>
      <w:r>
        <w:rPr>
          <w:spacing w:val="2"/>
        </w:rPr>
        <w:t>Elementary</w:t>
      </w:r>
      <w:r>
        <w:rPr>
          <w:spacing w:val="37"/>
        </w:rPr>
        <w:t> </w:t>
      </w:r>
      <w:r>
        <w:rPr>
          <w:spacing w:val="2"/>
        </w:rPr>
        <w:t>School’s</w:t>
      </w:r>
      <w:r>
        <w:rPr>
          <w:spacing w:val="22"/>
        </w:rPr>
        <w:t> </w:t>
      </w:r>
      <w:r>
        <w:rPr>
          <w:spacing w:val="2"/>
        </w:rPr>
        <w:t>fourth</w:t>
      </w:r>
      <w:r>
        <w:rPr>
          <w:spacing w:val="23"/>
        </w:rPr>
        <w:t> </w:t>
      </w:r>
      <w:r>
        <w:rPr>
          <w:spacing w:val="2"/>
        </w:rPr>
        <w:t>grade</w:t>
      </w:r>
      <w:r>
        <w:rPr>
          <w:spacing w:val="33"/>
        </w:rPr>
        <w:t> </w:t>
      </w:r>
      <w:r>
        <w:rPr>
          <w:spacing w:val="2"/>
        </w:rPr>
        <w:t>class</w:t>
      </w:r>
      <w:r>
        <w:rPr>
          <w:spacing w:val="23"/>
        </w:rPr>
        <w:t> </w:t>
      </w:r>
      <w:r>
        <w:rPr>
          <w:spacing w:val="2"/>
        </w:rPr>
        <w:t>will</w:t>
      </w:r>
      <w:r>
        <w:rPr>
          <w:spacing w:val="33"/>
        </w:rPr>
        <w:t> </w:t>
      </w:r>
      <w:r>
        <w:rPr>
          <w:spacing w:val="2"/>
        </w:rPr>
        <w:t>be</w:t>
      </w:r>
      <w:r>
        <w:rPr>
          <w:spacing w:val="34"/>
        </w:rPr>
        <w:t> </w:t>
      </w:r>
      <w:r>
        <w:rPr>
          <w:spacing w:val="2"/>
        </w:rPr>
        <w:t>growing</w:t>
      </w:r>
      <w:r>
        <w:rPr>
          <w:spacing w:val="24"/>
        </w:rPr>
        <w:t> </w:t>
      </w:r>
      <w:r>
        <w:rPr>
          <w:spacing w:val="2"/>
        </w:rPr>
        <w:t>herbs</w:t>
      </w:r>
      <w:r>
        <w:rPr>
          <w:spacing w:val="23"/>
        </w:rPr>
        <w:t> </w:t>
      </w:r>
      <w:r>
        <w:rPr>
          <w:spacing w:val="2"/>
        </w:rPr>
        <w:t>and</w:t>
      </w:r>
      <w:r>
        <w:rPr>
          <w:spacing w:val="19"/>
        </w:rPr>
        <w:t> </w:t>
      </w:r>
      <w:r>
        <w:rPr>
          <w:spacing w:val="2"/>
        </w:rPr>
        <w:t>vegetables</w:t>
      </w:r>
      <w:r>
        <w:rPr>
          <w:spacing w:val="22"/>
        </w:rPr>
        <w:t> </w:t>
      </w:r>
      <w:r>
        <w:rPr>
          <w:spacing w:val="-2"/>
        </w:rPr>
        <w:t>indoors</w:t>
      </w:r>
    </w:p>
    <w:p>
      <w:pPr>
        <w:pStyle w:val="BodyText"/>
        <w:spacing w:before="31"/>
        <w:ind w:left="882"/>
      </w:pPr>
      <w:r>
        <w:rPr>
          <w:spacing w:val="-2"/>
          <w:w w:val="110"/>
        </w:rPr>
        <w:t>this</w:t>
      </w:r>
      <w:r>
        <w:rPr>
          <w:spacing w:val="-30"/>
          <w:w w:val="110"/>
        </w:rPr>
        <w:t> </w:t>
      </w:r>
      <w:r>
        <w:rPr>
          <w:spacing w:val="-2"/>
          <w:w w:val="110"/>
        </w:rPr>
        <w:t>spring.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hydroponics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system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was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purchased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using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Master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Gardeners</w:t>
      </w:r>
    </w:p>
    <w:p>
      <w:pPr>
        <w:pStyle w:val="BodyText"/>
        <w:spacing w:line="261" w:lineRule="auto" w:before="17"/>
        <w:ind w:left="882" w:right="166"/>
      </w:pPr>
      <w:r>
        <w:rPr>
          <w:w w:val="105"/>
        </w:rPr>
        <w:t>donation to the gardening program for the school. This will allow the students to witness the entire growing</w:t>
      </w:r>
      <w:r>
        <w:rPr>
          <w:spacing w:val="-1"/>
          <w:w w:val="105"/>
        </w:rPr>
        <w:t> </w:t>
      </w:r>
      <w:r>
        <w:rPr>
          <w:w w:val="105"/>
        </w:rPr>
        <w:t>process,</w:t>
      </w:r>
      <w:r>
        <w:rPr>
          <w:spacing w:val="-3"/>
          <w:w w:val="105"/>
        </w:rPr>
        <w:t> </w:t>
      </w:r>
      <w:r>
        <w:rPr>
          <w:w w:val="105"/>
        </w:rPr>
        <w:t>from seeds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harvest.</w:t>
      </w:r>
      <w:r>
        <w:rPr>
          <w:spacing w:val="-3"/>
          <w:w w:val="105"/>
        </w:rPr>
        <w:t> </w:t>
      </w:r>
      <w:r>
        <w:rPr>
          <w:w w:val="105"/>
        </w:rPr>
        <w:t>The outdoor garden</w:t>
      </w:r>
      <w:r>
        <w:rPr>
          <w:spacing w:val="-3"/>
          <w:w w:val="105"/>
        </w:rPr>
        <w:t> </w:t>
      </w:r>
      <w:r>
        <w:rPr>
          <w:w w:val="105"/>
        </w:rPr>
        <w:t>will still be planted for a fall harvest.</w:t>
      </w:r>
    </w:p>
    <w:p>
      <w:pPr>
        <w:pStyle w:val="BodyText"/>
        <w:spacing w:before="175"/>
      </w:pPr>
    </w:p>
    <w:p>
      <w:pPr>
        <w:pStyle w:val="Heading2"/>
        <w:ind w:left="882"/>
      </w:pPr>
      <w:r>
        <w:rPr/>
        <w:t>Ogle</w:t>
      </w:r>
      <w:r>
        <w:rPr>
          <w:spacing w:val="17"/>
        </w:rPr>
        <w:t> </w:t>
      </w:r>
      <w:r>
        <w:rPr/>
        <w:t>County</w:t>
      </w:r>
      <w:r>
        <w:rPr>
          <w:spacing w:val="17"/>
        </w:rPr>
        <w:t> </w:t>
      </w:r>
      <w:r>
        <w:rPr/>
        <w:t>(Brianne</w:t>
      </w:r>
      <w:r>
        <w:rPr>
          <w:spacing w:val="17"/>
        </w:rPr>
        <w:t> </w:t>
      </w:r>
      <w:r>
        <w:rPr>
          <w:spacing w:val="-2"/>
        </w:rPr>
        <w:t>Gugerty)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24"/>
        <w:rPr>
          <w:rFonts w:ascii="Cambria"/>
          <w:b/>
        </w:rPr>
      </w:pPr>
    </w:p>
    <w:p>
      <w:pPr>
        <w:spacing w:before="0"/>
        <w:ind w:left="882" w:right="0" w:firstLine="0"/>
        <w:jc w:val="left"/>
        <w:rPr>
          <w:b/>
          <w:sz w:val="22"/>
        </w:rPr>
      </w:pPr>
      <w:r>
        <w:rPr>
          <w:b/>
          <w:sz w:val="22"/>
        </w:rPr>
        <w:t>Family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Life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(Kara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Schweitzer)</w:t>
      </w:r>
    </w:p>
    <w:p>
      <w:pPr>
        <w:pStyle w:val="BodyText"/>
        <w:spacing w:before="182"/>
        <w:ind w:left="161" w:firstLine="720"/>
      </w:pP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next</w:t>
      </w:r>
      <w:r>
        <w:rPr>
          <w:spacing w:val="-14"/>
          <w:w w:val="110"/>
        </w:rPr>
        <w:t> </w:t>
      </w:r>
      <w:r>
        <w:rPr>
          <w:w w:val="110"/>
        </w:rPr>
        <w:t>Wits</w:t>
      </w:r>
      <w:r>
        <w:rPr>
          <w:spacing w:val="-14"/>
          <w:w w:val="110"/>
        </w:rPr>
        <w:t> </w:t>
      </w:r>
      <w:r>
        <w:rPr>
          <w:w w:val="110"/>
        </w:rPr>
        <w:t>Fitness</w:t>
      </w:r>
      <w:r>
        <w:rPr>
          <w:spacing w:val="-14"/>
          <w:w w:val="110"/>
        </w:rPr>
        <w:t> </w:t>
      </w:r>
      <w:r>
        <w:rPr>
          <w:w w:val="110"/>
        </w:rPr>
        <w:t>brain</w:t>
      </w:r>
      <w:r>
        <w:rPr>
          <w:spacing w:val="-14"/>
          <w:w w:val="110"/>
        </w:rPr>
        <w:t> </w:t>
      </w:r>
      <w:r>
        <w:rPr>
          <w:w w:val="110"/>
        </w:rPr>
        <w:t>health</w:t>
      </w:r>
      <w:r>
        <w:rPr>
          <w:spacing w:val="-14"/>
          <w:w w:val="110"/>
        </w:rPr>
        <w:t> </w:t>
      </w:r>
      <w:r>
        <w:rPr>
          <w:w w:val="110"/>
        </w:rPr>
        <w:t>class</w:t>
      </w:r>
      <w:r>
        <w:rPr>
          <w:spacing w:val="-14"/>
          <w:w w:val="110"/>
        </w:rPr>
        <w:t> </w:t>
      </w:r>
      <w:r>
        <w:rPr>
          <w:w w:val="110"/>
        </w:rPr>
        <w:t>at</w:t>
      </w:r>
      <w:r>
        <w:rPr>
          <w:spacing w:val="-13"/>
          <w:w w:val="110"/>
        </w:rPr>
        <w:t> </w:t>
      </w:r>
      <w:r>
        <w:rPr>
          <w:w w:val="110"/>
        </w:rPr>
        <w:t>Hub</w:t>
      </w:r>
      <w:r>
        <w:rPr>
          <w:spacing w:val="-16"/>
          <w:w w:val="110"/>
        </w:rPr>
        <w:t> </w:t>
      </w:r>
      <w:r>
        <w:rPr>
          <w:w w:val="110"/>
        </w:rPr>
        <w:t>City</w:t>
      </w:r>
      <w:r>
        <w:rPr>
          <w:spacing w:val="-14"/>
          <w:w w:val="110"/>
        </w:rPr>
        <w:t> </w:t>
      </w:r>
      <w:r>
        <w:rPr>
          <w:w w:val="110"/>
        </w:rPr>
        <w:t>Senior</w:t>
      </w:r>
      <w:r>
        <w:rPr>
          <w:spacing w:val="-14"/>
          <w:w w:val="110"/>
        </w:rPr>
        <w:t> </w:t>
      </w:r>
      <w:r>
        <w:rPr>
          <w:w w:val="110"/>
        </w:rPr>
        <w:t>Center</w:t>
      </w:r>
      <w:r>
        <w:rPr>
          <w:spacing w:val="-6"/>
          <w:w w:val="110"/>
        </w:rPr>
        <w:t> </w:t>
      </w:r>
      <w:r>
        <w:rPr>
          <w:w w:val="110"/>
        </w:rPr>
        <w:t>will</w:t>
      </w:r>
      <w:r>
        <w:rPr>
          <w:spacing w:val="-11"/>
          <w:w w:val="110"/>
        </w:rPr>
        <w:t> </w:t>
      </w:r>
      <w:r>
        <w:rPr>
          <w:w w:val="110"/>
        </w:rPr>
        <w:t>be</w:t>
      </w:r>
      <w:r>
        <w:rPr>
          <w:spacing w:val="-12"/>
          <w:w w:val="110"/>
        </w:rPr>
        <w:t> </w:t>
      </w:r>
      <w:r>
        <w:rPr>
          <w:w w:val="110"/>
        </w:rPr>
        <w:t>March</w:t>
      </w:r>
      <w:r>
        <w:rPr>
          <w:spacing w:val="-14"/>
          <w:w w:val="110"/>
        </w:rPr>
        <w:t> </w:t>
      </w:r>
      <w:r>
        <w:rPr>
          <w:w w:val="110"/>
        </w:rPr>
        <w:t>28</w:t>
      </w:r>
      <w:r>
        <w:rPr>
          <w:spacing w:val="-13"/>
          <w:w w:val="110"/>
        </w:rPr>
        <w:t> </w:t>
      </w:r>
      <w:r>
        <w:rPr>
          <w:w w:val="110"/>
        </w:rPr>
        <w:t>at </w:t>
      </w:r>
      <w:r>
        <w:rPr>
          <w:spacing w:val="-2"/>
          <w:w w:val="110"/>
        </w:rPr>
        <w:t>10:15am.</w:t>
      </w:r>
    </w:p>
    <w:p>
      <w:pPr>
        <w:pStyle w:val="BodyText"/>
        <w:spacing w:before="5"/>
      </w:pPr>
    </w:p>
    <w:p>
      <w:pPr>
        <w:pStyle w:val="BodyText"/>
        <w:ind w:left="882" w:right="166"/>
      </w:pPr>
      <w:r>
        <w:rPr/>
        <w:t>Monthly</w:t>
      </w:r>
      <w:r>
        <w:rPr>
          <w:spacing w:val="40"/>
        </w:rPr>
        <w:t> </w:t>
      </w:r>
      <w:r>
        <w:rPr/>
        <w:t>Wits</w:t>
      </w:r>
      <w:r>
        <w:rPr>
          <w:spacing w:val="27"/>
        </w:rPr>
        <w:t> </w:t>
      </w:r>
      <w:r>
        <w:rPr/>
        <w:t>Fitness</w:t>
      </w:r>
      <w:r>
        <w:rPr>
          <w:spacing w:val="27"/>
        </w:rPr>
        <w:t> </w:t>
      </w:r>
      <w:r>
        <w:rPr/>
        <w:t>brain</w:t>
      </w:r>
      <w:r>
        <w:rPr>
          <w:spacing w:val="27"/>
        </w:rPr>
        <w:t> </w:t>
      </w:r>
      <w:r>
        <w:rPr/>
        <w:t>health</w:t>
      </w:r>
      <w:r>
        <w:rPr>
          <w:spacing w:val="40"/>
        </w:rPr>
        <w:t> </w:t>
      </w:r>
      <w:r>
        <w:rPr/>
        <w:t>program</w:t>
      </w:r>
      <w:r>
        <w:rPr>
          <w:spacing w:val="40"/>
        </w:rPr>
        <w:t> </w:t>
      </w:r>
      <w:r>
        <w:rPr/>
        <w:t>is</w:t>
      </w:r>
      <w:r>
        <w:rPr>
          <w:spacing w:val="27"/>
        </w:rPr>
        <w:t> </w:t>
      </w:r>
      <w:r>
        <w:rPr/>
        <w:t>starting</w:t>
      </w:r>
      <w:r>
        <w:rPr>
          <w:spacing w:val="29"/>
        </w:rPr>
        <w:t> </w:t>
      </w:r>
      <w:r>
        <w:rPr/>
        <w:t>at</w:t>
      </w:r>
      <w:r>
        <w:rPr>
          <w:spacing w:val="40"/>
        </w:rPr>
        <w:t> </w:t>
      </w:r>
      <w:r>
        <w:rPr/>
        <w:t>Rock</w:t>
      </w:r>
      <w:r>
        <w:rPr>
          <w:spacing w:val="27"/>
        </w:rPr>
        <w:t> </w:t>
      </w:r>
      <w:r>
        <w:rPr/>
        <w:t>River</w:t>
      </w:r>
      <w:r>
        <w:rPr>
          <w:spacing w:val="33"/>
        </w:rPr>
        <w:t> </w:t>
      </w:r>
      <w:r>
        <w:rPr/>
        <w:t>Center</w:t>
      </w:r>
      <w:r>
        <w:rPr>
          <w:spacing w:val="33"/>
        </w:rPr>
        <w:t> </w:t>
      </w:r>
      <w:r>
        <w:rPr/>
        <w:t>in</w:t>
      </w:r>
      <w:r>
        <w:rPr>
          <w:spacing w:val="27"/>
        </w:rPr>
        <w:t> </w:t>
      </w:r>
      <w:r>
        <w:rPr/>
        <w:t>March.</w:t>
      </w:r>
      <w:r>
        <w:rPr>
          <w:spacing w:val="27"/>
        </w:rPr>
        <w:t> </w:t>
      </w:r>
      <w:r>
        <w:rPr/>
        <w:t>The </w:t>
      </w:r>
      <w:r>
        <w:rPr>
          <w:w w:val="110"/>
        </w:rPr>
        <w:t>first date for</w:t>
      </w:r>
      <w:r>
        <w:rPr>
          <w:spacing w:val="-1"/>
          <w:w w:val="110"/>
        </w:rPr>
        <w:t> </w:t>
      </w:r>
      <w:r>
        <w:rPr>
          <w:w w:val="110"/>
        </w:rPr>
        <w:t>this location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5"/>
          <w:w w:val="110"/>
        </w:rPr>
        <w:t> </w:t>
      </w:r>
      <w:r>
        <w:rPr>
          <w:w w:val="110"/>
        </w:rPr>
        <w:t>March</w:t>
      </w:r>
      <w:r>
        <w:rPr>
          <w:spacing w:val="-5"/>
          <w:w w:val="110"/>
        </w:rPr>
        <w:t> </w:t>
      </w:r>
      <w:r>
        <w:rPr>
          <w:w w:val="110"/>
        </w:rPr>
        <w:t>18 from 10-11:30am.</w:t>
      </w:r>
    </w:p>
    <w:p>
      <w:pPr>
        <w:pStyle w:val="BodyText"/>
        <w:spacing w:before="16"/>
      </w:pPr>
    </w:p>
    <w:p>
      <w:pPr>
        <w:pStyle w:val="BodyText"/>
        <w:spacing w:line="228" w:lineRule="auto"/>
        <w:ind w:left="882" w:right="116"/>
      </w:pPr>
      <w:r>
        <w:rPr/>
        <w:t>Penning</w:t>
      </w:r>
      <w:r>
        <w:rPr>
          <w:spacing w:val="25"/>
        </w:rPr>
        <w:t> </w:t>
      </w:r>
      <w:r>
        <w:rPr/>
        <w:t>Your</w:t>
      </w:r>
      <w:r>
        <w:rPr>
          <w:spacing w:val="28"/>
        </w:rPr>
        <w:t> </w:t>
      </w:r>
      <w:r>
        <w:rPr/>
        <w:t>Past,</w:t>
      </w:r>
      <w:r>
        <w:rPr>
          <w:spacing w:val="23"/>
        </w:rPr>
        <w:t> </w:t>
      </w:r>
      <w:r>
        <w:rPr/>
        <w:t>a</w:t>
      </w:r>
      <w:r>
        <w:rPr>
          <w:spacing w:val="28"/>
        </w:rPr>
        <w:t> </w:t>
      </w:r>
      <w:r>
        <w:rPr/>
        <w:t>life</w:t>
      </w:r>
      <w:r>
        <w:rPr>
          <w:spacing w:val="34"/>
        </w:rPr>
        <w:t> </w:t>
      </w:r>
      <w:r>
        <w:rPr/>
        <w:t>story</w:t>
      </w:r>
      <w:r>
        <w:rPr>
          <w:spacing w:val="36"/>
        </w:rPr>
        <w:t> </w:t>
      </w:r>
      <w:r>
        <w:rPr/>
        <w:t>writing</w:t>
      </w:r>
      <w:r>
        <w:rPr>
          <w:spacing w:val="37"/>
        </w:rPr>
        <w:t> </w:t>
      </w:r>
      <w:r>
        <w:rPr/>
        <w:t>program,</w:t>
      </w:r>
      <w:r>
        <w:rPr>
          <w:spacing w:val="23"/>
        </w:rPr>
        <w:t> </w:t>
      </w:r>
      <w:r>
        <w:rPr/>
        <w:t>will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/>
        <w:t>held</w:t>
      </w:r>
      <w:r>
        <w:rPr>
          <w:spacing w:val="19"/>
        </w:rPr>
        <w:t> </w:t>
      </w:r>
      <w:r>
        <w:rPr/>
        <w:t>at</w:t>
      </w:r>
      <w:r>
        <w:rPr>
          <w:spacing w:val="40"/>
        </w:rPr>
        <w:t> </w:t>
      </w:r>
      <w:r>
        <w:rPr/>
        <w:t>the</w:t>
      </w:r>
      <w:r>
        <w:rPr>
          <w:spacing w:val="34"/>
        </w:rPr>
        <w:t> </w:t>
      </w:r>
      <w:r>
        <w:rPr/>
        <w:t>Flagg</w:t>
      </w:r>
      <w:r>
        <w:rPr>
          <w:spacing w:val="25"/>
        </w:rPr>
        <w:t> </w:t>
      </w:r>
      <w:r>
        <w:rPr/>
        <w:t>Township</w:t>
      </w:r>
      <w:r>
        <w:rPr>
          <w:spacing w:val="19"/>
        </w:rPr>
        <w:t> </w:t>
      </w:r>
      <w:r>
        <w:rPr/>
        <w:t>Museum </w:t>
      </w:r>
      <w:r>
        <w:rPr>
          <w:spacing w:val="-2"/>
          <w:w w:val="110"/>
        </w:rPr>
        <w:t>in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Rochelle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on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Thursday,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March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28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from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7-8pm.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The program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will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be part of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the Flagg</w:t>
      </w:r>
    </w:p>
    <w:p>
      <w:pPr>
        <w:pStyle w:val="BodyText"/>
        <w:spacing w:before="4"/>
        <w:ind w:left="161"/>
      </w:pPr>
      <w:r>
        <w:rPr>
          <w:spacing w:val="2"/>
        </w:rPr>
        <w:t>Township</w:t>
      </w:r>
      <w:r>
        <w:rPr>
          <w:spacing w:val="27"/>
        </w:rPr>
        <w:t> </w:t>
      </w:r>
      <w:r>
        <w:rPr>
          <w:spacing w:val="2"/>
        </w:rPr>
        <w:t>Museum’s</w:t>
      </w:r>
      <w:r>
        <w:rPr>
          <w:spacing w:val="32"/>
        </w:rPr>
        <w:t> </w:t>
      </w:r>
      <w:r>
        <w:rPr>
          <w:spacing w:val="2"/>
        </w:rPr>
        <w:t>annual</w:t>
      </w:r>
      <w:r>
        <w:rPr>
          <w:spacing w:val="43"/>
        </w:rPr>
        <w:t> </w:t>
      </w:r>
      <w:r>
        <w:rPr>
          <w:spacing w:val="2"/>
        </w:rPr>
        <w:t>Chautauqua</w:t>
      </w:r>
      <w:r>
        <w:rPr>
          <w:spacing w:val="40"/>
        </w:rPr>
        <w:t> </w:t>
      </w:r>
      <w:r>
        <w:rPr>
          <w:spacing w:val="2"/>
        </w:rPr>
        <w:t>talk</w:t>
      </w:r>
      <w:r>
        <w:rPr>
          <w:spacing w:val="31"/>
        </w:rPr>
        <w:t> </w:t>
      </w:r>
      <w:r>
        <w:rPr>
          <w:spacing w:val="-2"/>
        </w:rPr>
        <w:t>series.</w:t>
      </w:r>
    </w:p>
    <w:p>
      <w:pPr>
        <w:pStyle w:val="BodyText"/>
        <w:spacing w:before="184"/>
      </w:pPr>
    </w:p>
    <w:p>
      <w:pPr>
        <w:pStyle w:val="Heading2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359"/>
        <w:jc w:val="left"/>
        <w:rPr>
          <w:b w:val="0"/>
        </w:rPr>
      </w:pPr>
      <w:r>
        <w:rPr/>
        <w:t>Program</w:t>
      </w:r>
      <w:r>
        <w:rPr>
          <w:spacing w:val="9"/>
        </w:rPr>
        <w:t> </w:t>
      </w:r>
      <w:r>
        <w:rPr/>
        <w:t>Planning</w:t>
      </w:r>
      <w:r>
        <w:rPr>
          <w:spacing w:val="21"/>
        </w:rPr>
        <w:t> </w:t>
      </w:r>
      <w:r>
        <w:rPr>
          <w:spacing w:val="-2"/>
        </w:rPr>
        <w:t>Discussion</w:t>
      </w:r>
    </w:p>
    <w:p>
      <w:pPr>
        <w:pStyle w:val="BodyText"/>
        <w:spacing w:line="405" w:lineRule="auto" w:before="178"/>
        <w:ind w:left="1603" w:right="4906" w:hanging="721"/>
        <w:rPr>
          <w:rFonts w:ascii="Cambria"/>
        </w:rPr>
      </w:pPr>
      <w:r>
        <w:rPr>
          <w:rFonts w:ascii="Cambria"/>
        </w:rPr>
        <w:t>Ideas</w:t>
      </w:r>
      <w:r>
        <w:rPr>
          <w:rFonts w:ascii="Cambria"/>
          <w:spacing w:val="-11"/>
        </w:rPr>
        <w:t> </w:t>
      </w:r>
      <w:r>
        <w:rPr>
          <w:rFonts w:ascii="Cambria"/>
        </w:rPr>
        <w:t>proposed</w:t>
      </w:r>
      <w:r>
        <w:rPr>
          <w:rFonts w:ascii="Cambria"/>
          <w:spacing w:val="-5"/>
        </w:rPr>
        <w:t> </w:t>
      </w:r>
      <w:r>
        <w:rPr>
          <w:rFonts w:ascii="Cambria"/>
        </w:rPr>
        <w:t>since</w:t>
      </w:r>
      <w:r>
        <w:rPr>
          <w:rFonts w:ascii="Cambria"/>
          <w:spacing w:val="-13"/>
        </w:rPr>
        <w:t> </w:t>
      </w:r>
      <w:r>
        <w:rPr>
          <w:rFonts w:ascii="Cambria"/>
        </w:rPr>
        <w:t>last</w:t>
      </w:r>
      <w:r>
        <w:rPr>
          <w:rFonts w:ascii="Cambria"/>
          <w:spacing w:val="-1"/>
        </w:rPr>
        <w:t> </w:t>
      </w:r>
      <w:r>
        <w:rPr>
          <w:rFonts w:ascii="Cambria"/>
        </w:rPr>
        <w:t>meeting: County open houses</w:t>
      </w:r>
    </w:p>
    <w:p>
      <w:pPr>
        <w:pStyle w:val="BodyText"/>
        <w:spacing w:line="417" w:lineRule="auto"/>
        <w:ind w:left="882" w:right="1802" w:firstLine="721"/>
        <w:rPr>
          <w:rFonts w:ascii="Cambria"/>
        </w:rPr>
      </w:pPr>
      <w:r>
        <w:rPr>
          <w:rFonts w:ascii="Cambria"/>
        </w:rPr>
        <w:t>Social</w:t>
      </w:r>
      <w:r>
        <w:rPr>
          <w:rFonts w:ascii="Cambria"/>
          <w:spacing w:val="-3"/>
        </w:rPr>
        <w:t> </w:t>
      </w:r>
      <w:r>
        <w:rPr>
          <w:rFonts w:ascii="Cambria"/>
        </w:rPr>
        <w:t>media</w:t>
      </w:r>
      <w:r>
        <w:rPr>
          <w:rFonts w:ascii="Cambria"/>
          <w:spacing w:val="-7"/>
        </w:rPr>
        <w:t> </w:t>
      </w:r>
      <w:r>
        <w:rPr>
          <w:rFonts w:ascii="Cambria"/>
        </w:rPr>
        <w:t>promotion</w:t>
      </w:r>
      <w:r>
        <w:rPr>
          <w:rFonts w:ascii="Cambria"/>
          <w:spacing w:val="-7"/>
        </w:rPr>
        <w:t> </w:t>
      </w:r>
      <w:r>
        <w:rPr>
          <w:rFonts w:ascii="Cambria"/>
        </w:rPr>
        <w:t>of events,</w:t>
      </w:r>
      <w:r>
        <w:rPr>
          <w:rFonts w:ascii="Cambria"/>
          <w:spacing w:val="-3"/>
        </w:rPr>
        <w:t> </w:t>
      </w:r>
      <w:r>
        <w:rPr>
          <w:rFonts w:ascii="Cambria"/>
        </w:rPr>
        <w:t>programming,</w:t>
      </w:r>
      <w:r>
        <w:rPr>
          <w:rFonts w:ascii="Cambria"/>
          <w:spacing w:val="-3"/>
        </w:rPr>
        <w:t> </w:t>
      </w:r>
      <w:r>
        <w:rPr>
          <w:rFonts w:ascii="Cambria"/>
        </w:rPr>
        <w:t>and</w:t>
      </w:r>
      <w:r>
        <w:rPr>
          <w:rFonts w:ascii="Cambria"/>
          <w:spacing w:val="-7"/>
        </w:rPr>
        <w:t> </w:t>
      </w:r>
      <w:r>
        <w:rPr>
          <w:rFonts w:ascii="Cambria"/>
        </w:rPr>
        <w:t>services What are we missing?</w:t>
      </w:r>
    </w:p>
    <w:p>
      <w:pPr>
        <w:spacing w:after="0" w:line="417" w:lineRule="auto"/>
        <w:rPr>
          <w:rFonts w:ascii="Cambria"/>
        </w:rPr>
        <w:sectPr>
          <w:pgSz w:w="12240" w:h="15840"/>
          <w:pgMar w:top="1360" w:bottom="280" w:left="1280" w:right="1320"/>
        </w:sectPr>
      </w:pPr>
    </w:p>
    <w:p>
      <w:pPr>
        <w:spacing w:before="78"/>
        <w:ind w:left="52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8.</w:t>
      </w:r>
      <w:r>
        <w:rPr>
          <w:rFonts w:ascii="Times New Roman"/>
          <w:spacing w:val="32"/>
          <w:sz w:val="24"/>
        </w:rPr>
        <w:t>  </w:t>
      </w:r>
      <w:r>
        <w:rPr>
          <w:rFonts w:ascii="Cambria"/>
          <w:b/>
          <w:sz w:val="22"/>
        </w:rPr>
        <w:t>Next</w:t>
      </w:r>
      <w:r>
        <w:rPr>
          <w:rFonts w:ascii="Cambria"/>
          <w:b/>
          <w:spacing w:val="6"/>
          <w:sz w:val="22"/>
        </w:rPr>
        <w:t> </w:t>
      </w:r>
      <w:r>
        <w:rPr>
          <w:rFonts w:ascii="Cambria"/>
          <w:b/>
          <w:sz w:val="22"/>
        </w:rPr>
        <w:t>Meeting:</w:t>
      </w:r>
      <w:r>
        <w:rPr>
          <w:rFonts w:ascii="Cambria"/>
          <w:b/>
          <w:spacing w:val="52"/>
          <w:sz w:val="22"/>
        </w:rPr>
        <w:t>  </w:t>
      </w:r>
      <w:r>
        <w:rPr>
          <w:rFonts w:ascii="Times New Roman"/>
          <w:sz w:val="24"/>
        </w:rPr>
        <w:t>*May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21,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2024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(6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p.m.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4"/>
          <w:sz w:val="24"/>
        </w:rPr>
        <w:t>Zoom)</w:t>
      </w:r>
    </w:p>
    <w:p>
      <w:pPr>
        <w:pStyle w:val="BodyText"/>
        <w:spacing w:before="33"/>
        <w:rPr>
          <w:rFonts w:ascii="Times New Roman"/>
          <w:sz w:val="24"/>
        </w:rPr>
      </w:pPr>
    </w:p>
    <w:p>
      <w:pPr>
        <w:tabs>
          <w:tab w:pos="2909" w:val="left" w:leader="none"/>
          <w:tab w:pos="3504" w:val="left" w:leader="none"/>
        </w:tabs>
        <w:spacing w:before="0"/>
        <w:ind w:left="1603" w:right="0" w:firstLine="0"/>
        <w:jc w:val="left"/>
        <w:rPr>
          <w:rFonts w:ascii="Times New Roman"/>
          <w:sz w:val="24"/>
        </w:rPr>
      </w:pPr>
      <w:r>
        <w:rPr>
          <w:rFonts w:ascii="Cambria"/>
          <w:b/>
          <w:sz w:val="22"/>
        </w:rPr>
        <w:t>Adjourn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none"/>
        </w:rPr>
        <w:t>: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80"/>
        <w:rPr>
          <w:rFonts w:ascii="Times New Roman"/>
          <w:sz w:val="18"/>
        </w:rPr>
      </w:pPr>
    </w:p>
    <w:p>
      <w:pPr>
        <w:spacing w:before="0"/>
        <w:ind w:left="58" w:right="0" w:firstLine="0"/>
        <w:jc w:val="center"/>
        <w:rPr>
          <w:sz w:val="18"/>
        </w:rPr>
      </w:pPr>
      <w:r>
        <w:rPr>
          <w:b/>
          <w:sz w:val="18"/>
        </w:rPr>
        <w:t>Council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Roles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Summarized</w:t>
      </w:r>
      <w:r>
        <w:rPr>
          <w:spacing w:val="-2"/>
          <w:sz w:val="18"/>
        </w:rPr>
        <w:t>:</w:t>
      </w:r>
    </w:p>
    <w:p>
      <w:pPr>
        <w:spacing w:before="171"/>
        <w:ind w:left="38" w:right="0" w:firstLine="0"/>
        <w:jc w:val="center"/>
        <w:rPr>
          <w:sz w:val="18"/>
        </w:rPr>
      </w:pPr>
      <w:r>
        <w:rPr>
          <w:sz w:val="18"/>
        </w:rPr>
        <w:t>Linking</w:t>
      </w:r>
      <w:r>
        <w:rPr>
          <w:spacing w:val="5"/>
          <w:sz w:val="18"/>
        </w:rPr>
        <w:t> </w:t>
      </w:r>
      <w:r>
        <w:rPr>
          <w:sz w:val="18"/>
        </w:rPr>
        <w:t>University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6"/>
          <w:sz w:val="18"/>
        </w:rPr>
        <w:t> </w:t>
      </w:r>
      <w:r>
        <w:rPr>
          <w:sz w:val="18"/>
        </w:rPr>
        <w:t>Illinois</w:t>
      </w:r>
      <w:r>
        <w:rPr>
          <w:spacing w:val="7"/>
          <w:sz w:val="18"/>
        </w:rPr>
        <w:t> </w:t>
      </w:r>
      <w:r>
        <w:rPr>
          <w:sz w:val="18"/>
        </w:rPr>
        <w:t>Extension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local</w:t>
      </w:r>
      <w:r>
        <w:rPr>
          <w:spacing w:val="5"/>
          <w:sz w:val="18"/>
        </w:rPr>
        <w:t> </w:t>
      </w:r>
      <w:r>
        <w:rPr>
          <w:sz w:val="18"/>
        </w:rPr>
        <w:t>leadership,</w:t>
      </w:r>
      <w:r>
        <w:rPr>
          <w:spacing w:val="2"/>
          <w:sz w:val="18"/>
        </w:rPr>
        <w:t> </w:t>
      </w:r>
      <w:r>
        <w:rPr>
          <w:sz w:val="18"/>
        </w:rPr>
        <w:t>communities,</w:t>
      </w:r>
      <w:r>
        <w:rPr>
          <w:spacing w:val="15"/>
          <w:sz w:val="18"/>
        </w:rPr>
        <w:t> </w:t>
      </w:r>
      <w:r>
        <w:rPr>
          <w:sz w:val="18"/>
        </w:rPr>
        <w:t>agencies</w:t>
      </w:r>
      <w:r>
        <w:rPr>
          <w:spacing w:val="6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organizations.</w:t>
      </w:r>
    </w:p>
    <w:p>
      <w:pPr>
        <w:spacing w:before="186"/>
        <w:ind w:left="27" w:right="0" w:firstLine="0"/>
        <w:jc w:val="center"/>
        <w:rPr>
          <w:sz w:val="18"/>
        </w:rPr>
      </w:pPr>
      <w:r>
        <w:rPr>
          <w:sz w:val="18"/>
        </w:rPr>
        <w:t>Supporting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advocating</w:t>
      </w:r>
      <w:r>
        <w:rPr>
          <w:spacing w:val="14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Extension</w:t>
      </w:r>
      <w:r>
        <w:rPr>
          <w:spacing w:val="-7"/>
          <w:sz w:val="18"/>
        </w:rPr>
        <w:t> </w:t>
      </w:r>
      <w:r>
        <w:rPr>
          <w:sz w:val="18"/>
        </w:rPr>
        <w:t>programs.</w:t>
      </w:r>
      <w:r>
        <w:rPr>
          <w:spacing w:val="4"/>
          <w:sz w:val="18"/>
        </w:rPr>
        <w:t> </w:t>
      </w:r>
      <w:r>
        <w:rPr>
          <w:sz w:val="18"/>
        </w:rPr>
        <w:t>Identifying</w:t>
      </w:r>
      <w:r>
        <w:rPr>
          <w:spacing w:val="2"/>
          <w:sz w:val="18"/>
        </w:rPr>
        <w:t> </w:t>
      </w:r>
      <w:r>
        <w:rPr>
          <w:sz w:val="18"/>
        </w:rPr>
        <w:t>needs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potential resources</w:t>
      </w:r>
      <w:r>
        <w:rPr>
          <w:spacing w:val="1"/>
          <w:sz w:val="18"/>
        </w:rPr>
        <w:t> </w:t>
      </w:r>
      <w:r>
        <w:rPr>
          <w:sz w:val="18"/>
        </w:rPr>
        <w:t>(human,</w:t>
      </w:r>
      <w:r>
        <w:rPr>
          <w:spacing w:val="-3"/>
          <w:sz w:val="18"/>
        </w:rPr>
        <w:t> </w:t>
      </w:r>
      <w:r>
        <w:rPr>
          <w:sz w:val="18"/>
        </w:rPr>
        <w:t>financial,</w:t>
      </w:r>
      <w:r>
        <w:rPr>
          <w:spacing w:val="-2"/>
          <w:sz w:val="18"/>
        </w:rPr>
        <w:t> physical).</w:t>
      </w:r>
    </w:p>
    <w:p>
      <w:pPr>
        <w:spacing w:before="170"/>
        <w:ind w:left="45" w:right="0" w:firstLine="0"/>
        <w:jc w:val="center"/>
        <w:rPr>
          <w:sz w:val="18"/>
        </w:rPr>
      </w:pPr>
      <w:r>
        <w:rPr>
          <w:sz w:val="18"/>
        </w:rPr>
        <w:t>Advise</w:t>
      </w:r>
      <w:r>
        <w:rPr>
          <w:spacing w:val="-1"/>
          <w:sz w:val="18"/>
        </w:rPr>
        <w:t> </w:t>
      </w:r>
      <w:r>
        <w:rPr>
          <w:sz w:val="18"/>
        </w:rPr>
        <w:t>the program</w:t>
      </w:r>
      <w:r>
        <w:rPr>
          <w:spacing w:val="5"/>
          <w:sz w:val="18"/>
        </w:rPr>
        <w:t> </w:t>
      </w:r>
      <w:r>
        <w:rPr>
          <w:sz w:val="18"/>
        </w:rPr>
        <w:t>planning</w:t>
      </w:r>
      <w:r>
        <w:rPr>
          <w:spacing w:val="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implementation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processes.</w:t>
      </w:r>
    </w:p>
    <w:p>
      <w:pPr>
        <w:spacing w:before="186"/>
        <w:ind w:left="342" w:right="316" w:firstLine="0"/>
        <w:jc w:val="center"/>
        <w:rPr>
          <w:sz w:val="18"/>
        </w:rPr>
      </w:pPr>
      <w:r>
        <w:rPr>
          <w:sz w:val="18"/>
        </w:rPr>
        <w:t>Assuring</w:t>
      </w:r>
      <w:r>
        <w:rPr>
          <w:spacing w:val="3"/>
          <w:sz w:val="18"/>
        </w:rPr>
        <w:t> </w:t>
      </w:r>
      <w:r>
        <w:rPr>
          <w:sz w:val="18"/>
        </w:rPr>
        <w:t>council</w:t>
      </w:r>
      <w:r>
        <w:rPr>
          <w:spacing w:val="3"/>
          <w:sz w:val="18"/>
        </w:rPr>
        <w:t> </w:t>
      </w:r>
      <w:r>
        <w:rPr>
          <w:sz w:val="18"/>
        </w:rPr>
        <w:t>membership</w:t>
      </w:r>
      <w:r>
        <w:rPr>
          <w:spacing w:val="-4"/>
          <w:sz w:val="18"/>
        </w:rPr>
        <w:t> </w:t>
      </w:r>
      <w:r>
        <w:rPr>
          <w:sz w:val="18"/>
        </w:rPr>
        <w:t>represents</w:t>
      </w:r>
      <w:r>
        <w:rPr>
          <w:spacing w:val="4"/>
          <w:sz w:val="18"/>
        </w:rPr>
        <w:t> </w:t>
      </w:r>
      <w:r>
        <w:rPr>
          <w:sz w:val="18"/>
        </w:rPr>
        <w:t>all</w:t>
      </w:r>
      <w:r>
        <w:rPr>
          <w:spacing w:val="4"/>
          <w:sz w:val="18"/>
        </w:rPr>
        <w:t> </w:t>
      </w:r>
      <w:r>
        <w:rPr>
          <w:sz w:val="18"/>
        </w:rPr>
        <w:t>segments</w:t>
      </w:r>
      <w:r>
        <w:rPr>
          <w:spacing w:val="4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counties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served.</w:t>
      </w:r>
    </w:p>
    <w:p>
      <w:pPr>
        <w:spacing w:before="171"/>
        <w:ind w:left="40" w:right="0" w:firstLine="0"/>
        <w:jc w:val="center"/>
        <w:rPr>
          <w:sz w:val="18"/>
        </w:rPr>
      </w:pPr>
      <w:r>
        <w:rPr>
          <w:sz w:val="18"/>
        </w:rPr>
        <w:t>Assuring</w:t>
      </w:r>
      <w:r>
        <w:rPr>
          <w:spacing w:val="-1"/>
          <w:sz w:val="18"/>
        </w:rPr>
        <w:t> </w:t>
      </w:r>
      <w:r>
        <w:rPr>
          <w:sz w:val="18"/>
        </w:rPr>
        <w:t>program</w:t>
      </w:r>
      <w:r>
        <w:rPr>
          <w:spacing w:val="2"/>
          <w:sz w:val="18"/>
        </w:rPr>
        <w:t> </w:t>
      </w:r>
      <w:r>
        <w:rPr>
          <w:sz w:val="18"/>
        </w:rPr>
        <w:t>outreach</w:t>
      </w:r>
      <w:r>
        <w:rPr>
          <w:spacing w:val="-7"/>
          <w:sz w:val="18"/>
        </w:rPr>
        <w:t> </w:t>
      </w:r>
      <w:r>
        <w:rPr>
          <w:sz w:val="18"/>
        </w:rPr>
        <w:t>meets</w:t>
      </w:r>
      <w:r>
        <w:rPr>
          <w:spacing w:val="1"/>
          <w:sz w:val="18"/>
        </w:rPr>
        <w:t> </w:t>
      </w:r>
      <w:r>
        <w:rPr>
          <w:sz w:val="18"/>
        </w:rPr>
        <w:t>equal opportunity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6"/>
          <w:sz w:val="18"/>
        </w:rPr>
        <w:t> </w:t>
      </w:r>
      <w:r>
        <w:rPr>
          <w:sz w:val="18"/>
        </w:rPr>
        <w:t>program</w:t>
      </w:r>
      <w:r>
        <w:rPr>
          <w:spacing w:val="2"/>
          <w:sz w:val="18"/>
        </w:rPr>
        <w:t> </w:t>
      </w:r>
      <w:r>
        <w:rPr>
          <w:sz w:val="18"/>
        </w:rPr>
        <w:t>access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guidelines.</w:t>
      </w:r>
    </w:p>
    <w:p>
      <w:pPr>
        <w:spacing w:line="424" w:lineRule="auto" w:before="186"/>
        <w:ind w:left="342" w:right="316" w:firstLine="0"/>
        <w:jc w:val="center"/>
        <w:rPr>
          <w:sz w:val="18"/>
        </w:rPr>
      </w:pPr>
      <w:r>
        <w:rPr>
          <w:sz w:val="18"/>
        </w:rPr>
        <w:t>If you</w:t>
      </w:r>
      <w:r>
        <w:rPr>
          <w:spacing w:val="-5"/>
          <w:sz w:val="18"/>
        </w:rPr>
        <w:t> </w:t>
      </w:r>
      <w:r>
        <w:rPr>
          <w:sz w:val="18"/>
        </w:rPr>
        <w:t>need</w:t>
      </w:r>
      <w:r>
        <w:rPr>
          <w:spacing w:val="-3"/>
          <w:sz w:val="18"/>
        </w:rPr>
        <w:t> </w:t>
      </w:r>
      <w:r>
        <w:rPr>
          <w:sz w:val="18"/>
        </w:rPr>
        <w:t>reasonable accommodation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participate in</w:t>
      </w:r>
      <w:r>
        <w:rPr>
          <w:spacing w:val="-5"/>
          <w:sz w:val="18"/>
        </w:rPr>
        <w:t> </w:t>
      </w:r>
      <w:r>
        <w:rPr>
          <w:sz w:val="18"/>
        </w:rPr>
        <w:t>this meeting, please contact</w:t>
      </w:r>
      <w:r>
        <w:rPr>
          <w:spacing w:val="-1"/>
          <w:sz w:val="18"/>
        </w:rPr>
        <w:t> </w:t>
      </w:r>
      <w:r>
        <w:rPr>
          <w:sz w:val="18"/>
        </w:rPr>
        <w:t>the Boone County</w:t>
      </w:r>
      <w:r>
        <w:rPr>
          <w:spacing w:val="-6"/>
          <w:sz w:val="18"/>
        </w:rPr>
        <w:t> </w:t>
      </w:r>
      <w:r>
        <w:rPr>
          <w:sz w:val="18"/>
        </w:rPr>
        <w:t>Extension</w:t>
      </w:r>
      <w:r>
        <w:rPr>
          <w:spacing w:val="-5"/>
          <w:sz w:val="18"/>
        </w:rPr>
        <w:t> </w:t>
      </w:r>
      <w:r>
        <w:rPr>
          <w:sz w:val="18"/>
        </w:rPr>
        <w:t>office at 815-544-3710.</w:t>
      </w:r>
      <w:r>
        <w:rPr>
          <w:spacing w:val="40"/>
          <w:sz w:val="18"/>
        </w:rPr>
        <w:t> </w:t>
      </w:r>
      <w:r>
        <w:rPr>
          <w:sz w:val="18"/>
        </w:rPr>
        <w:t>Early requests are strongly encouraged to allow time to meet your needs.</w:t>
      </w:r>
    </w:p>
    <w:sectPr>
      <w:pgSz w:w="12240" w:h="15840"/>
      <w:pgMar w:top="1800" w:bottom="280" w:left="12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2" w:hanging="361"/>
        <w:jc w:val="left"/>
      </w:pPr>
      <w:rPr>
        <w:rFonts w:hint="default"/>
        <w:spacing w:val="-5"/>
        <w:w w:val="10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8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1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80"/>
      <w:outlineLvl w:val="2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9"/>
      <w:ind w:left="161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0" w:hanging="359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2026-05-06T20:20:01Z</dcterms:created>
  <dcterms:modified xsi:type="dcterms:W3CDTF">2026-05-06T20:20:01Z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PDFium</vt:lpwstr>
  </property>
  <property fmtid="{D5CDD505-2E9C-101B-9397-08002B2CF9AE}" pid="4" name="LastSaved">
    <vt:filetime>2026-05-06T00:00:00Z</vt:filetime>
  </property>
  <property fmtid="{D5CDD505-2E9C-101B-9397-08002B2CF9AE}" pid="5" name="Producer">
    <vt:lpwstr>PDFium</vt:lpwstr>
  </property>
</Properties>
</file>