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6028" w14:textId="5EA3199C" w:rsidR="00386A9E" w:rsidRPr="00386A9E" w:rsidRDefault="00386A9E" w:rsidP="00386A9E">
      <w:pPr>
        <w:jc w:val="center"/>
        <w:rPr>
          <w:b/>
          <w:bCs/>
        </w:rPr>
      </w:pPr>
      <w:r w:rsidRPr="00386A9E">
        <w:rPr>
          <w:b/>
          <w:bCs/>
        </w:rPr>
        <w:t xml:space="preserve">Ogle County Master Gardeners </w:t>
      </w:r>
      <w:r w:rsidR="006D769F">
        <w:rPr>
          <w:b/>
          <w:bCs/>
        </w:rPr>
        <w:t>June Agenda</w:t>
      </w:r>
    </w:p>
    <w:p w14:paraId="14944400" w14:textId="4A28A47C" w:rsidR="00386A9E" w:rsidRDefault="0090107E" w:rsidP="003C22F2">
      <w:pPr>
        <w:jc w:val="center"/>
        <w:rPr>
          <w:b/>
          <w:bCs/>
        </w:rPr>
      </w:pPr>
      <w:r>
        <w:rPr>
          <w:b/>
          <w:bCs/>
        </w:rPr>
        <w:t xml:space="preserve">Thursday, </w:t>
      </w:r>
      <w:r w:rsidR="006D769F">
        <w:rPr>
          <w:b/>
          <w:bCs/>
        </w:rPr>
        <w:t>June 4</w:t>
      </w:r>
      <w:r w:rsidR="00914AB9">
        <w:rPr>
          <w:b/>
          <w:bCs/>
        </w:rPr>
        <w:t xml:space="preserve">, </w:t>
      </w:r>
      <w:r w:rsidR="00C06BA5">
        <w:rPr>
          <w:b/>
          <w:bCs/>
        </w:rPr>
        <w:t>2026,</w:t>
      </w:r>
      <w:r w:rsidR="0004722C">
        <w:rPr>
          <w:b/>
          <w:bCs/>
        </w:rPr>
        <w:t xml:space="preserve"> 5:00pm</w:t>
      </w:r>
    </w:p>
    <w:p w14:paraId="0C2316D9" w14:textId="3FD34BA9" w:rsidR="00DB5862" w:rsidRPr="006D769F" w:rsidRDefault="00CD0366" w:rsidP="006D769F">
      <w:pPr>
        <w:jc w:val="center"/>
        <w:rPr>
          <w:b/>
          <w:bCs/>
        </w:rPr>
      </w:pPr>
      <w:r>
        <w:rPr>
          <w:b/>
          <w:bCs/>
        </w:rPr>
        <w:t>Ogle County Extension Office</w:t>
      </w:r>
    </w:p>
    <w:p w14:paraId="60271023" w14:textId="715D86CC" w:rsidR="00D245CE" w:rsidRDefault="00FD75F5" w:rsidP="00D245CE">
      <w:pPr>
        <w:rPr>
          <w:b/>
          <w:bCs/>
          <w:u w:val="single"/>
        </w:rPr>
      </w:pPr>
      <w:r w:rsidRPr="00645281">
        <w:rPr>
          <w:b/>
          <w:bCs/>
          <w:u w:val="single"/>
        </w:rPr>
        <w:t>Speakers Bureaus</w:t>
      </w:r>
    </w:p>
    <w:p w14:paraId="57D486C2" w14:textId="79D11521" w:rsidR="00D245CE" w:rsidRDefault="00D245CE" w:rsidP="00C274F8">
      <w:pPr>
        <w:pStyle w:val="ListParagraph"/>
        <w:numPr>
          <w:ilvl w:val="0"/>
          <w:numId w:val="6"/>
        </w:numPr>
      </w:pPr>
      <w:r>
        <w:t>6/1Plant a Seed Read with Marcia, 1:00pm at Mt Morris Library</w:t>
      </w:r>
    </w:p>
    <w:p w14:paraId="304779C2" w14:textId="1B388EB6" w:rsidR="00D245CE" w:rsidRDefault="00D245CE" w:rsidP="00C274F8">
      <w:pPr>
        <w:pStyle w:val="ListParagraph"/>
        <w:numPr>
          <w:ilvl w:val="0"/>
          <w:numId w:val="6"/>
        </w:numPr>
      </w:pPr>
      <w:r>
        <w:t>6/9 Basic Lawn Care with Phil, 6:00pm at Julia Hull Library, Stillman Valley</w:t>
      </w:r>
    </w:p>
    <w:p w14:paraId="005A115D" w14:textId="2791ABCB" w:rsidR="00D245CE" w:rsidRPr="00D245CE" w:rsidRDefault="00D245CE" w:rsidP="00C274F8">
      <w:pPr>
        <w:pStyle w:val="ListParagraph"/>
        <w:numPr>
          <w:ilvl w:val="0"/>
          <w:numId w:val="6"/>
        </w:numPr>
      </w:pPr>
      <w:r>
        <w:t>6/10 Container Gardening with Phil/Marcia at Mt Morris Library</w:t>
      </w:r>
    </w:p>
    <w:p w14:paraId="76FE30F3" w14:textId="45F0DC2B" w:rsidR="00D245CE" w:rsidRDefault="009C6858" w:rsidP="00C274F8">
      <w:pPr>
        <w:pStyle w:val="ListParagraph"/>
        <w:numPr>
          <w:ilvl w:val="0"/>
          <w:numId w:val="6"/>
        </w:numPr>
      </w:pPr>
      <w:r>
        <w:t>7/13 Cucumbers with Bruce and Jan at Rock River Center, Orego</w:t>
      </w:r>
      <w:r w:rsidR="00D245CE">
        <w:t>n</w:t>
      </w:r>
    </w:p>
    <w:p w14:paraId="674F9CF7" w14:textId="7406619B" w:rsidR="009C6858" w:rsidRDefault="009C6858" w:rsidP="00C274F8">
      <w:pPr>
        <w:pStyle w:val="ListParagraph"/>
        <w:numPr>
          <w:ilvl w:val="0"/>
          <w:numId w:val="6"/>
        </w:numPr>
      </w:pPr>
      <w:r>
        <w:t>8/10 Herbs with Bruce and Jan at Rock River Center, Oregon</w:t>
      </w:r>
    </w:p>
    <w:p w14:paraId="7D3737F5" w14:textId="208741E6" w:rsidR="002B5088" w:rsidRDefault="002B5088" w:rsidP="00C274F8">
      <w:pPr>
        <w:pStyle w:val="ListParagraph"/>
        <w:numPr>
          <w:ilvl w:val="0"/>
          <w:numId w:val="6"/>
        </w:numPr>
      </w:pPr>
      <w:r>
        <w:t>8/19 Dooryard Herb Garden Workshop with Sarah and Sara at Flagg-Rochelle Library</w:t>
      </w:r>
    </w:p>
    <w:p w14:paraId="44CB1E6F" w14:textId="77777777" w:rsidR="0064564D" w:rsidRDefault="0064564D" w:rsidP="007B67BE">
      <w:pPr>
        <w:pStyle w:val="NoSpacing"/>
        <w:rPr>
          <w:b/>
          <w:bCs/>
          <w:sz w:val="24"/>
          <w:szCs w:val="24"/>
        </w:rPr>
      </w:pPr>
    </w:p>
    <w:p w14:paraId="47759A7F" w14:textId="007D8F69" w:rsidR="003917FF" w:rsidRDefault="003917FF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Thumbs Garden</w:t>
      </w:r>
    </w:p>
    <w:p w14:paraId="70696CB2" w14:textId="3AC052F2" w:rsidR="003D4118" w:rsidRDefault="00634E0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Anyone interested in helping? 5:30-7pm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4E0A" w14:paraId="27270464" w14:textId="77777777" w:rsidTr="00634E0A">
        <w:tc>
          <w:tcPr>
            <w:tcW w:w="3192" w:type="dxa"/>
          </w:tcPr>
          <w:p w14:paraId="4288F97B" w14:textId="77A8A89F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14:paraId="1BD7CA56" w14:textId="2E845F4F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Topic(s)</w:t>
            </w:r>
          </w:p>
        </w:tc>
        <w:tc>
          <w:tcPr>
            <w:tcW w:w="3192" w:type="dxa"/>
          </w:tcPr>
          <w:p w14:paraId="407A193D" w14:textId="3ED7E078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</w:tc>
      </w:tr>
      <w:tr w:rsidR="00634E0A" w14:paraId="235BC4BF" w14:textId="77777777" w:rsidTr="00634E0A">
        <w:tc>
          <w:tcPr>
            <w:tcW w:w="3192" w:type="dxa"/>
          </w:tcPr>
          <w:p w14:paraId="1EE031E5" w14:textId="6B5BB20C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6/23</w:t>
            </w:r>
          </w:p>
        </w:tc>
        <w:tc>
          <w:tcPr>
            <w:tcW w:w="3192" w:type="dxa"/>
          </w:tcPr>
          <w:p w14:paraId="19E6CF32" w14:textId="6396A415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 Propagation</w:t>
            </w:r>
          </w:p>
        </w:tc>
        <w:tc>
          <w:tcPr>
            <w:tcW w:w="3192" w:type="dxa"/>
          </w:tcPr>
          <w:p w14:paraId="46A78310" w14:textId="31093EA5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Tricia +1 more</w:t>
            </w:r>
          </w:p>
        </w:tc>
      </w:tr>
      <w:tr w:rsidR="00634E0A" w14:paraId="11E2ACDA" w14:textId="77777777" w:rsidTr="00634E0A">
        <w:tc>
          <w:tcPr>
            <w:tcW w:w="3192" w:type="dxa"/>
          </w:tcPr>
          <w:p w14:paraId="12979540" w14:textId="7FA33F26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</w:tc>
        <w:tc>
          <w:tcPr>
            <w:tcW w:w="3192" w:type="dxa"/>
          </w:tcPr>
          <w:p w14:paraId="5C458520" w14:textId="74011414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 Saving, wet &amp; dry</w:t>
            </w:r>
          </w:p>
        </w:tc>
        <w:tc>
          <w:tcPr>
            <w:tcW w:w="3192" w:type="dxa"/>
          </w:tcPr>
          <w:p w14:paraId="72110466" w14:textId="3D414113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Tricia +1 more</w:t>
            </w:r>
          </w:p>
        </w:tc>
      </w:tr>
      <w:tr w:rsidR="00634E0A" w14:paraId="423E21D8" w14:textId="77777777" w:rsidTr="00634E0A">
        <w:tc>
          <w:tcPr>
            <w:tcW w:w="3192" w:type="dxa"/>
          </w:tcPr>
          <w:p w14:paraId="400DDAF9" w14:textId="7A8F5C6F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8/25</w:t>
            </w:r>
          </w:p>
        </w:tc>
        <w:tc>
          <w:tcPr>
            <w:tcW w:w="3192" w:type="dxa"/>
          </w:tcPr>
          <w:p w14:paraId="6E9649A3" w14:textId="2BAF2283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 flowers and veggies</w:t>
            </w:r>
          </w:p>
        </w:tc>
        <w:tc>
          <w:tcPr>
            <w:tcW w:w="3192" w:type="dxa"/>
          </w:tcPr>
          <w:p w14:paraId="1693E17C" w14:textId="43E1305D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Tricia +1 more</w:t>
            </w:r>
          </w:p>
        </w:tc>
      </w:tr>
    </w:tbl>
    <w:p w14:paraId="18243301" w14:textId="77777777" w:rsidR="00634E0A" w:rsidRPr="00634E0A" w:rsidRDefault="00634E0A" w:rsidP="007B67BE">
      <w:pPr>
        <w:pStyle w:val="NoSpacing"/>
        <w:rPr>
          <w:sz w:val="24"/>
          <w:szCs w:val="24"/>
        </w:rPr>
      </w:pPr>
    </w:p>
    <w:p w14:paraId="45407793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6718ABBE" w14:textId="3D810F6D" w:rsidR="003917FF" w:rsidRDefault="003917FF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Focus House</w:t>
      </w:r>
    </w:p>
    <w:p w14:paraId="5F3F6BE5" w14:textId="16F76B12" w:rsidR="00632624" w:rsidRDefault="00632624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Anyone interested in helping</w:t>
      </w:r>
      <w:r w:rsidR="004558C2">
        <w:rPr>
          <w:sz w:val="24"/>
          <w:szCs w:val="24"/>
        </w:rPr>
        <w:t xml:space="preserve"> Sara &amp; Sarah</w:t>
      </w:r>
      <w:r>
        <w:rPr>
          <w:sz w:val="24"/>
          <w:szCs w:val="24"/>
        </w:rPr>
        <w:t>? 9:15-10:00am</w:t>
      </w:r>
      <w:r w:rsidR="004558C2">
        <w:rPr>
          <w:sz w:val="24"/>
          <w:szCs w:val="24"/>
        </w:rPr>
        <w:t xml:space="preserve"> Rain or Shine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2624" w14:paraId="437B0D38" w14:textId="77777777" w:rsidTr="00632624">
        <w:tc>
          <w:tcPr>
            <w:tcW w:w="3192" w:type="dxa"/>
          </w:tcPr>
          <w:p w14:paraId="06273D41" w14:textId="785F3274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bookmarkStart w:id="0" w:name="_Hlk230267009"/>
            <w:r>
              <w:rPr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14:paraId="2A65A16F" w14:textId="68361BAD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Topic(s)</w:t>
            </w:r>
          </w:p>
        </w:tc>
        <w:tc>
          <w:tcPr>
            <w:tcW w:w="3192" w:type="dxa"/>
          </w:tcPr>
          <w:p w14:paraId="17EEE95B" w14:textId="252D7A0A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</w:tc>
      </w:tr>
      <w:tr w:rsidR="00632624" w14:paraId="5CD653A1" w14:textId="77777777" w:rsidTr="00632624">
        <w:tc>
          <w:tcPr>
            <w:tcW w:w="3192" w:type="dxa"/>
          </w:tcPr>
          <w:p w14:paraId="62B6E9EB" w14:textId="0E382B7F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3192" w:type="dxa"/>
          </w:tcPr>
          <w:p w14:paraId="1E38CEA4" w14:textId="63B33304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Planting/sq ft gardening/companion planting/watering</w:t>
            </w:r>
          </w:p>
        </w:tc>
        <w:tc>
          <w:tcPr>
            <w:tcW w:w="3192" w:type="dxa"/>
          </w:tcPr>
          <w:p w14:paraId="045C1D22" w14:textId="5882DB5E" w:rsidR="00632624" w:rsidRDefault="00AB235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</w:t>
            </w:r>
          </w:p>
        </w:tc>
      </w:tr>
      <w:tr w:rsidR="00632624" w14:paraId="21E365E0" w14:textId="77777777" w:rsidTr="00632624">
        <w:tc>
          <w:tcPr>
            <w:tcW w:w="3192" w:type="dxa"/>
          </w:tcPr>
          <w:p w14:paraId="25531CC2" w14:textId="1CA7F5B4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6/12</w:t>
            </w:r>
          </w:p>
        </w:tc>
        <w:tc>
          <w:tcPr>
            <w:tcW w:w="3192" w:type="dxa"/>
          </w:tcPr>
          <w:p w14:paraId="00830D15" w14:textId="47BCA873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Soil/composting/fertilizers</w:t>
            </w:r>
          </w:p>
        </w:tc>
        <w:tc>
          <w:tcPr>
            <w:tcW w:w="3192" w:type="dxa"/>
          </w:tcPr>
          <w:p w14:paraId="3E99807F" w14:textId="777777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tr w:rsidR="00632624" w14:paraId="44EA9003" w14:textId="77777777" w:rsidTr="00632624">
        <w:tc>
          <w:tcPr>
            <w:tcW w:w="3192" w:type="dxa"/>
          </w:tcPr>
          <w:p w14:paraId="2BC80A3C" w14:textId="5BFC4102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6/19</w:t>
            </w:r>
          </w:p>
        </w:tc>
        <w:tc>
          <w:tcPr>
            <w:tcW w:w="3192" w:type="dxa"/>
          </w:tcPr>
          <w:p w14:paraId="343D5AB1" w14:textId="3A28713C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IPM/weeds/insects/diseases</w:t>
            </w:r>
          </w:p>
        </w:tc>
        <w:tc>
          <w:tcPr>
            <w:tcW w:w="3192" w:type="dxa"/>
          </w:tcPr>
          <w:p w14:paraId="30CD094D" w14:textId="777777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tr w:rsidR="00632624" w14:paraId="3DE3191D" w14:textId="77777777" w:rsidTr="00632624">
        <w:tc>
          <w:tcPr>
            <w:tcW w:w="3192" w:type="dxa"/>
          </w:tcPr>
          <w:p w14:paraId="75A3900A" w14:textId="168F4338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6/26</w:t>
            </w:r>
          </w:p>
        </w:tc>
        <w:tc>
          <w:tcPr>
            <w:tcW w:w="3192" w:type="dxa"/>
          </w:tcPr>
          <w:p w14:paraId="1ED9BE61" w14:textId="1AF0F89A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Maintenance/tomato care</w:t>
            </w:r>
          </w:p>
        </w:tc>
        <w:tc>
          <w:tcPr>
            <w:tcW w:w="3192" w:type="dxa"/>
          </w:tcPr>
          <w:p w14:paraId="226954B3" w14:textId="777777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tr w:rsidR="00632624" w14:paraId="350DD5F8" w14:textId="77777777" w:rsidTr="00632624">
        <w:tc>
          <w:tcPr>
            <w:tcW w:w="3192" w:type="dxa"/>
          </w:tcPr>
          <w:p w14:paraId="4C474F51" w14:textId="7DFCC1D4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7/10</w:t>
            </w:r>
          </w:p>
        </w:tc>
        <w:tc>
          <w:tcPr>
            <w:tcW w:w="3192" w:type="dxa"/>
          </w:tcPr>
          <w:p w14:paraId="66BAB1D6" w14:textId="33C77A12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Pollinators</w:t>
            </w:r>
          </w:p>
        </w:tc>
        <w:tc>
          <w:tcPr>
            <w:tcW w:w="3192" w:type="dxa"/>
          </w:tcPr>
          <w:p w14:paraId="23454FA9" w14:textId="2A889D58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Tracy</w:t>
            </w:r>
          </w:p>
        </w:tc>
      </w:tr>
      <w:tr w:rsidR="00632624" w14:paraId="3F4D4221" w14:textId="77777777" w:rsidTr="00632624">
        <w:tc>
          <w:tcPr>
            <w:tcW w:w="3192" w:type="dxa"/>
          </w:tcPr>
          <w:p w14:paraId="6ED6612F" w14:textId="3484EA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7/17</w:t>
            </w:r>
          </w:p>
        </w:tc>
        <w:tc>
          <w:tcPr>
            <w:tcW w:w="3192" w:type="dxa"/>
          </w:tcPr>
          <w:p w14:paraId="315B3CF7" w14:textId="09D9EC0A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Harvest/post-harvest handling</w:t>
            </w:r>
          </w:p>
        </w:tc>
        <w:tc>
          <w:tcPr>
            <w:tcW w:w="3192" w:type="dxa"/>
          </w:tcPr>
          <w:p w14:paraId="143E90FF" w14:textId="777777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tr w:rsidR="00632624" w14:paraId="301C6FDC" w14:textId="77777777" w:rsidTr="00632624">
        <w:tc>
          <w:tcPr>
            <w:tcW w:w="3192" w:type="dxa"/>
          </w:tcPr>
          <w:p w14:paraId="11EECE5F" w14:textId="702416E3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7/24</w:t>
            </w:r>
          </w:p>
        </w:tc>
        <w:tc>
          <w:tcPr>
            <w:tcW w:w="3192" w:type="dxa"/>
          </w:tcPr>
          <w:p w14:paraId="116FD8F3" w14:textId="2805AC4A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next year</w:t>
            </w:r>
            <w:r w:rsidR="003D411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garden/fall clean up</w:t>
            </w:r>
          </w:p>
        </w:tc>
        <w:tc>
          <w:tcPr>
            <w:tcW w:w="3192" w:type="dxa"/>
          </w:tcPr>
          <w:p w14:paraId="0AE28BDE" w14:textId="77777777" w:rsidR="00632624" w:rsidRDefault="00632624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tr w:rsidR="004558C2" w14:paraId="5A1F7401" w14:textId="77777777" w:rsidTr="00632624">
        <w:tc>
          <w:tcPr>
            <w:tcW w:w="3192" w:type="dxa"/>
          </w:tcPr>
          <w:p w14:paraId="55DF62E4" w14:textId="2C549349" w:rsidR="004558C2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 Day Indoor Activity</w:t>
            </w:r>
          </w:p>
        </w:tc>
        <w:tc>
          <w:tcPr>
            <w:tcW w:w="3192" w:type="dxa"/>
          </w:tcPr>
          <w:p w14:paraId="75E19AB1" w14:textId="061E1A27" w:rsidR="004558C2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 cleaning &amp; maintenance/herbs/seed saving basics</w:t>
            </w:r>
          </w:p>
        </w:tc>
        <w:tc>
          <w:tcPr>
            <w:tcW w:w="3192" w:type="dxa"/>
          </w:tcPr>
          <w:p w14:paraId="6AF87EA5" w14:textId="77777777" w:rsidR="004558C2" w:rsidRDefault="004558C2" w:rsidP="007B67BE">
            <w:pPr>
              <w:pStyle w:val="NoSpacing"/>
              <w:rPr>
                <w:sz w:val="24"/>
                <w:szCs w:val="24"/>
              </w:rPr>
            </w:pPr>
          </w:p>
        </w:tc>
      </w:tr>
      <w:bookmarkEnd w:id="0"/>
    </w:tbl>
    <w:p w14:paraId="48D24996" w14:textId="77777777" w:rsidR="00632624" w:rsidRPr="00632624" w:rsidRDefault="00632624" w:rsidP="007B67BE">
      <w:pPr>
        <w:pStyle w:val="NoSpacing"/>
        <w:rPr>
          <w:sz w:val="24"/>
          <w:szCs w:val="24"/>
        </w:rPr>
      </w:pPr>
    </w:p>
    <w:p w14:paraId="3F97F968" w14:textId="77777777" w:rsidR="00537B95" w:rsidRDefault="00537B95" w:rsidP="007B67BE">
      <w:pPr>
        <w:pStyle w:val="NoSpacing"/>
        <w:rPr>
          <w:b/>
          <w:bCs/>
          <w:sz w:val="24"/>
          <w:szCs w:val="24"/>
        </w:rPr>
      </w:pPr>
    </w:p>
    <w:p w14:paraId="0EFF3E82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763E1CD1" w14:textId="77777777" w:rsidR="007D03AC" w:rsidRDefault="007D03AC" w:rsidP="007B67BE">
      <w:pPr>
        <w:pStyle w:val="NoSpacing"/>
        <w:rPr>
          <w:b/>
          <w:bCs/>
          <w:sz w:val="24"/>
          <w:szCs w:val="24"/>
        </w:rPr>
      </w:pPr>
    </w:p>
    <w:p w14:paraId="21F01EF2" w14:textId="77777777" w:rsidR="007D03AC" w:rsidRDefault="007D03AC" w:rsidP="007B67BE">
      <w:pPr>
        <w:pStyle w:val="NoSpacing"/>
        <w:rPr>
          <w:b/>
          <w:bCs/>
          <w:sz w:val="24"/>
          <w:szCs w:val="24"/>
        </w:rPr>
      </w:pPr>
    </w:p>
    <w:p w14:paraId="565D719B" w14:textId="47E471D7" w:rsidR="003917FF" w:rsidRDefault="003917FF" w:rsidP="007B67BE">
      <w:pPr>
        <w:pStyle w:val="NoSpacing"/>
        <w:rPr>
          <w:b/>
          <w:bCs/>
          <w:sz w:val="24"/>
          <w:szCs w:val="24"/>
        </w:rPr>
      </w:pPr>
      <w:r w:rsidRPr="003917FF">
        <w:rPr>
          <w:b/>
          <w:bCs/>
          <w:sz w:val="24"/>
          <w:szCs w:val="24"/>
        </w:rPr>
        <w:t>River’s Edge Farmers Market</w:t>
      </w:r>
      <w:r w:rsidR="0002593D">
        <w:rPr>
          <w:b/>
          <w:bCs/>
          <w:sz w:val="24"/>
          <w:szCs w:val="24"/>
        </w:rPr>
        <w:t xml:space="preserve"> &gt; Changed name to Oregon Farmers Market</w:t>
      </w:r>
    </w:p>
    <w:p w14:paraId="3699E24B" w14:textId="0C249214" w:rsidR="00192761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market will run June-September on Sundays from 10:00am to 2:00pm at Sarah Phelps Plaza, 418 W Washington St, Oregon. The market is being run by Taryn Bradley.</w:t>
      </w:r>
    </w:p>
    <w:p w14:paraId="3D5AD88B" w14:textId="77777777" w:rsidR="002346BA" w:rsidRDefault="006746D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MG</w:t>
      </w:r>
      <w:r w:rsidR="00192761">
        <w:rPr>
          <w:sz w:val="24"/>
          <w:szCs w:val="24"/>
        </w:rPr>
        <w:t xml:space="preserve"> talked about going once a month and giving it a theme to hopefully draw more attention. </w:t>
      </w:r>
      <w:r w:rsidR="002346BA" w:rsidRPr="006D3742">
        <w:rPr>
          <w:sz w:val="24"/>
          <w:szCs w:val="24"/>
          <w:u w:val="single"/>
        </w:rPr>
        <w:t>F</w:t>
      </w:r>
      <w:r w:rsidRPr="006D3742">
        <w:rPr>
          <w:sz w:val="24"/>
          <w:szCs w:val="24"/>
          <w:u w:val="single"/>
        </w:rPr>
        <w:t xml:space="preserve">irst day would be Sunday, June 21celebrating Pollinator Week. Tracy </w:t>
      </w:r>
      <w:r w:rsidR="002346BA" w:rsidRPr="006D3742">
        <w:rPr>
          <w:sz w:val="24"/>
          <w:szCs w:val="24"/>
          <w:u w:val="single"/>
        </w:rPr>
        <w:t>and Tricia</w:t>
      </w:r>
      <w:r w:rsidR="002346BA">
        <w:rPr>
          <w:sz w:val="24"/>
          <w:szCs w:val="24"/>
        </w:rPr>
        <w:t>.</w:t>
      </w:r>
    </w:p>
    <w:p w14:paraId="3BA6ECBD" w14:textId="10AA899C" w:rsidR="00192761" w:rsidRPr="00192761" w:rsidRDefault="002346B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Taryn needs a list of dates that the MG will be there.</w:t>
      </w:r>
      <w:r w:rsidR="006746DA">
        <w:rPr>
          <w:sz w:val="24"/>
          <w:szCs w:val="24"/>
        </w:rPr>
        <w:t xml:space="preserve"> </w:t>
      </w:r>
    </w:p>
    <w:p w14:paraId="100B6EB3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70F3F984" w14:textId="2BD2B61B" w:rsidR="003917FF" w:rsidRDefault="00D245CE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Timber Gardens </w:t>
      </w:r>
      <w:r w:rsidR="003917FF">
        <w:rPr>
          <w:b/>
          <w:bCs/>
          <w:sz w:val="24"/>
          <w:szCs w:val="24"/>
        </w:rPr>
        <w:t xml:space="preserve">July </w:t>
      </w:r>
      <w:proofErr w:type="spellStart"/>
      <w:r w:rsidR="003917FF">
        <w:rPr>
          <w:b/>
          <w:bCs/>
          <w:sz w:val="24"/>
          <w:szCs w:val="24"/>
        </w:rPr>
        <w:t>Bloomfest</w:t>
      </w:r>
      <w:proofErr w:type="spellEnd"/>
      <w:r w:rsidR="003917FF">
        <w:rPr>
          <w:b/>
          <w:bCs/>
          <w:sz w:val="24"/>
          <w:szCs w:val="24"/>
        </w:rPr>
        <w:t xml:space="preserve"> – July 18 &amp; 19</w:t>
      </w:r>
    </w:p>
    <w:p w14:paraId="4CB039BA" w14:textId="4500497E" w:rsidR="00192761" w:rsidRPr="00192761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18: Phil, July 19: Tracy</w:t>
      </w:r>
    </w:p>
    <w:p w14:paraId="752B32E7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347A8FF6" w14:textId="3B9A6C8D" w:rsidR="00D245CE" w:rsidRDefault="00D245CE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Ellison Daylily Fest – July 11 &amp; 12</w:t>
      </w:r>
    </w:p>
    <w:p w14:paraId="6A79F552" w14:textId="105C4EB9" w:rsidR="00D245CE" w:rsidRPr="00D245CE" w:rsidRDefault="00D245CE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12: Phil</w:t>
      </w:r>
    </w:p>
    <w:p w14:paraId="3CE512E5" w14:textId="77777777" w:rsidR="00D245CE" w:rsidRDefault="00D245CE" w:rsidP="007B67BE">
      <w:pPr>
        <w:pStyle w:val="NoSpacing"/>
        <w:rPr>
          <w:b/>
          <w:bCs/>
          <w:sz w:val="24"/>
          <w:szCs w:val="24"/>
        </w:rPr>
      </w:pPr>
    </w:p>
    <w:p w14:paraId="3BF6F268" w14:textId="5CF1A21D" w:rsidR="003917FF" w:rsidRDefault="003917FF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Cypress House</w:t>
      </w:r>
    </w:p>
    <w:p w14:paraId="743D00FF" w14:textId="1AC03FE2" w:rsidR="0002593D" w:rsidRPr="006746DA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 everyone for signing up. All slots are full. If you have any questions</w:t>
      </w:r>
      <w:r w:rsidR="006746DA">
        <w:rPr>
          <w:sz w:val="24"/>
          <w:szCs w:val="24"/>
        </w:rPr>
        <w:t>,</w:t>
      </w:r>
      <w:r>
        <w:rPr>
          <w:sz w:val="24"/>
          <w:szCs w:val="24"/>
        </w:rPr>
        <w:t xml:space="preserve"> contact Marilyn.</w:t>
      </w:r>
    </w:p>
    <w:p w14:paraId="214E664B" w14:textId="77777777" w:rsidR="0002593D" w:rsidRDefault="0002593D" w:rsidP="007B67BE">
      <w:pPr>
        <w:pStyle w:val="NoSpacing"/>
        <w:rPr>
          <w:b/>
          <w:bCs/>
          <w:sz w:val="24"/>
          <w:szCs w:val="24"/>
        </w:rPr>
      </w:pPr>
    </w:p>
    <w:p w14:paraId="27251987" w14:textId="254C57F7" w:rsidR="0002593D" w:rsidRDefault="0002593D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Oregon Library</w:t>
      </w:r>
    </w:p>
    <w:p w14:paraId="560AD7CC" w14:textId="5A3C0859" w:rsidR="006746DA" w:rsidRPr="006746DA" w:rsidRDefault="002346B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Terri will be</w:t>
      </w:r>
      <w:r w:rsidR="006746DA">
        <w:rPr>
          <w:sz w:val="24"/>
          <w:szCs w:val="24"/>
        </w:rPr>
        <w:t xml:space="preserve"> present when the kids plant </w:t>
      </w:r>
      <w:r>
        <w:rPr>
          <w:sz w:val="24"/>
          <w:szCs w:val="24"/>
        </w:rPr>
        <w:t>the</w:t>
      </w:r>
      <w:r w:rsidR="006746DA">
        <w:rPr>
          <w:sz w:val="24"/>
          <w:szCs w:val="24"/>
        </w:rPr>
        <w:t xml:space="preserve"> garden. Thursday, June 11 at 10:00am.</w:t>
      </w:r>
    </w:p>
    <w:p w14:paraId="17D5CD03" w14:textId="77777777" w:rsidR="00DB5862" w:rsidRDefault="00DB5862" w:rsidP="007B67BE">
      <w:pPr>
        <w:pStyle w:val="NoSpacing"/>
        <w:rPr>
          <w:b/>
          <w:bCs/>
          <w:sz w:val="24"/>
          <w:szCs w:val="24"/>
        </w:rPr>
      </w:pPr>
    </w:p>
    <w:p w14:paraId="68B26215" w14:textId="7ED7098F" w:rsidR="00DB5862" w:rsidRDefault="00DB5862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Oregon Fair</w:t>
      </w:r>
    </w:p>
    <w:p w14:paraId="75AF0552" w14:textId="58C9C1FD" w:rsidR="00192761" w:rsidRPr="003D4118" w:rsidRDefault="00DB5862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exhibit building will be completely set up on Sunday, July 26. We can set up a table either Monday or Tuesday.</w:t>
      </w:r>
      <w:r w:rsidR="00192761">
        <w:rPr>
          <w:sz w:val="24"/>
          <w:szCs w:val="24"/>
        </w:rPr>
        <w:t xml:space="preserve"> If you would like to </w:t>
      </w:r>
      <w:proofErr w:type="gramStart"/>
      <w:r w:rsidR="00192761">
        <w:rPr>
          <w:sz w:val="24"/>
          <w:szCs w:val="24"/>
        </w:rPr>
        <w:t>man</w:t>
      </w:r>
      <w:proofErr w:type="gramEnd"/>
      <w:r w:rsidR="00192761">
        <w:rPr>
          <w:sz w:val="24"/>
          <w:szCs w:val="24"/>
        </w:rPr>
        <w:t xml:space="preserve"> the table great! Just let me know so we can advertise it.</w:t>
      </w:r>
      <w:r w:rsidR="003D4118">
        <w:rPr>
          <w:sz w:val="24"/>
          <w:szCs w:val="24"/>
        </w:rPr>
        <w:t xml:space="preserve"> Jodi can give you a fair pass for the days you will be there as a MG.</w:t>
      </w:r>
      <w:r w:rsidR="00192761">
        <w:rPr>
          <w:sz w:val="24"/>
          <w:szCs w:val="24"/>
        </w:rPr>
        <w:t xml:space="preserve"> Otherwise, we will set it up as an information booth. Last year w</w:t>
      </w:r>
      <w:r w:rsidR="003D4118">
        <w:rPr>
          <w:sz w:val="24"/>
          <w:szCs w:val="24"/>
        </w:rPr>
        <w:t>e did</w:t>
      </w:r>
      <w:r w:rsidR="00192761">
        <w:rPr>
          <w:sz w:val="24"/>
          <w:szCs w:val="24"/>
        </w:rPr>
        <w:t xml:space="preserve"> pollinators. Any ideas for this year?</w:t>
      </w:r>
      <w:r w:rsidR="007D03AC">
        <w:rPr>
          <w:sz w:val="24"/>
          <w:szCs w:val="24"/>
        </w:rPr>
        <w:t xml:space="preserve"> Maybe the natives display that is currently at the Russell Woods Educational Center.</w:t>
      </w:r>
    </w:p>
    <w:p w14:paraId="097754ED" w14:textId="77777777" w:rsidR="00192761" w:rsidRDefault="00192761" w:rsidP="007B67BE">
      <w:pPr>
        <w:pStyle w:val="NoSpacing"/>
        <w:rPr>
          <w:b/>
          <w:bCs/>
          <w:sz w:val="24"/>
          <w:szCs w:val="24"/>
        </w:rPr>
      </w:pPr>
    </w:p>
    <w:p w14:paraId="1E8E9C52" w14:textId="226E5D4C" w:rsidR="003917FF" w:rsidRDefault="000F3CE7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Help Desk</w:t>
      </w:r>
    </w:p>
    <w:p w14:paraId="6D06181A" w14:textId="051D15DA" w:rsidR="000F3CE7" w:rsidRPr="000F3CE7" w:rsidRDefault="00537B95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Tracy </w:t>
      </w:r>
      <w:r w:rsidR="00632624">
        <w:rPr>
          <w:sz w:val="24"/>
          <w:szCs w:val="24"/>
        </w:rPr>
        <w:t>has volunteered to</w:t>
      </w:r>
      <w:r>
        <w:rPr>
          <w:sz w:val="24"/>
          <w:szCs w:val="24"/>
        </w:rPr>
        <w:t xml:space="preserve"> work the help desk on Tuesdays and Thursdays from 3-4:00pm</w:t>
      </w:r>
    </w:p>
    <w:p w14:paraId="7FA0FFE4" w14:textId="77777777" w:rsidR="009B2CCE" w:rsidRDefault="009B2CCE" w:rsidP="007B67BE">
      <w:pPr>
        <w:pStyle w:val="NoSpacing"/>
        <w:rPr>
          <w:b/>
          <w:bCs/>
          <w:sz w:val="24"/>
          <w:szCs w:val="24"/>
        </w:rPr>
      </w:pPr>
    </w:p>
    <w:p w14:paraId="2F42D850" w14:textId="77777777" w:rsidR="00537B95" w:rsidRDefault="0077463E">
      <w:pPr>
        <w:rPr>
          <w:b/>
          <w:bCs/>
        </w:rPr>
      </w:pPr>
      <w:r w:rsidRPr="00C301DA">
        <w:rPr>
          <w:b/>
          <w:bCs/>
        </w:rPr>
        <w:t>Field Trips</w:t>
      </w:r>
    </w:p>
    <w:p w14:paraId="1B7E3D56" w14:textId="74519841" w:rsidR="001E18EB" w:rsidRPr="001E18EB" w:rsidRDefault="001E18EB">
      <w:r w:rsidRPr="001E18EB">
        <w:t>Rotary Gardens, Janesville followed by Edgerton Healing Gardens</w:t>
      </w:r>
      <w:r w:rsidR="007D03AC">
        <w:t>. We did not have enough MG available to go in May. Another date?</w:t>
      </w:r>
    </w:p>
    <w:p w14:paraId="3AE6D255" w14:textId="008F48F4" w:rsidR="001054F8" w:rsidRDefault="001054F8">
      <w:r w:rsidRPr="001054F8">
        <w:t>Ball Gardens in West Chicago Monday, August 17</w:t>
      </w:r>
      <w:r w:rsidR="008F13A5">
        <w:t>,</w:t>
      </w:r>
      <w:r>
        <w:rPr>
          <w:vertAlign w:val="superscript"/>
        </w:rPr>
        <w:t xml:space="preserve"> </w:t>
      </w:r>
      <w:r>
        <w:t>2026</w:t>
      </w:r>
      <w:r w:rsidR="001F61DC">
        <w:t>,</w:t>
      </w:r>
      <w:r w:rsidRPr="001054F8">
        <w:t xml:space="preserve"> at 10:30am</w:t>
      </w:r>
    </w:p>
    <w:p w14:paraId="13220019" w14:textId="254CC20A" w:rsidR="00537B95" w:rsidRDefault="00537B95">
      <w:r>
        <w:t>2027 Field trip suggestion: Richardson Tulip Festival</w:t>
      </w:r>
    </w:p>
    <w:p w14:paraId="3E9A2DB7" w14:textId="3517910D" w:rsidR="00537B95" w:rsidRDefault="00843D22">
      <w:pPr>
        <w:rPr>
          <w:b/>
          <w:bCs/>
        </w:rPr>
      </w:pPr>
      <w:hyperlink r:id="rId6" w:history="1">
        <w:r w:rsidR="00537B95" w:rsidRPr="00325C3B">
          <w:rPr>
            <w:rStyle w:val="Hyperlink"/>
            <w:b/>
            <w:bCs/>
          </w:rPr>
          <w:t>https://richardsonadventurefarm.com/TulipFestival/TulipFestival</w:t>
        </w:r>
      </w:hyperlink>
    </w:p>
    <w:p w14:paraId="34D698D3" w14:textId="77777777" w:rsidR="00537B95" w:rsidRDefault="00537B95">
      <w:pPr>
        <w:rPr>
          <w:b/>
          <w:bCs/>
        </w:rPr>
      </w:pPr>
    </w:p>
    <w:p w14:paraId="37FDA670" w14:textId="56B6909C" w:rsidR="00B14B08" w:rsidRPr="00C06BA5" w:rsidRDefault="00B14B08">
      <w:bookmarkStart w:id="1" w:name="_Hlk229750584"/>
      <w:r>
        <w:rPr>
          <w:b/>
          <w:bCs/>
        </w:rPr>
        <w:lastRenderedPageBreak/>
        <w:t xml:space="preserve">2026 IL Extension Master Gardener State Conference </w:t>
      </w:r>
      <w:r w:rsidRPr="00C06BA5">
        <w:t>September 10-11, in Rockford.</w:t>
      </w:r>
    </w:p>
    <w:p w14:paraId="2F9BEC66" w14:textId="3555E1EF" w:rsidR="00B14B08" w:rsidRDefault="00843D22">
      <w:hyperlink r:id="rId7" w:history="1">
        <w:r w:rsidR="00C301DA" w:rsidRPr="00360040">
          <w:rPr>
            <w:rStyle w:val="Hyperlink"/>
          </w:rPr>
          <w:t>https://extension.illinois.edu/mg/master-gardener-annual-conference</w:t>
        </w:r>
      </w:hyperlink>
      <w:bookmarkEnd w:id="1"/>
    </w:p>
    <w:p w14:paraId="04E6B0B0" w14:textId="77777777" w:rsidR="00C301DA" w:rsidRDefault="00C301DA">
      <w:pPr>
        <w:rPr>
          <w:b/>
          <w:bCs/>
        </w:rPr>
      </w:pPr>
    </w:p>
    <w:p w14:paraId="0C77EFC4" w14:textId="013BF5CE" w:rsidR="00D12CEF" w:rsidRPr="007D03AC" w:rsidRDefault="00641C7C">
      <w:pPr>
        <w:rPr>
          <w:b/>
          <w:bCs/>
        </w:rPr>
      </w:pPr>
      <w:r w:rsidRPr="003917FF">
        <w:rPr>
          <w:b/>
          <w:bCs/>
        </w:rPr>
        <w:t>Next meeting will be</w:t>
      </w:r>
      <w:r w:rsidR="005D32EF" w:rsidRPr="003917FF">
        <w:rPr>
          <w:b/>
          <w:bCs/>
        </w:rPr>
        <w:t xml:space="preserve"> </w:t>
      </w:r>
      <w:r w:rsidR="00527D8F" w:rsidRPr="003917FF">
        <w:rPr>
          <w:b/>
          <w:bCs/>
        </w:rPr>
        <w:t xml:space="preserve">Thursday, </w:t>
      </w:r>
      <w:r w:rsidR="002346BA">
        <w:rPr>
          <w:b/>
          <w:bCs/>
        </w:rPr>
        <w:t>July 9</w:t>
      </w:r>
      <w:r w:rsidR="00527D8F" w:rsidRPr="003917FF">
        <w:rPr>
          <w:b/>
          <w:bCs/>
        </w:rPr>
        <w:t>,</w:t>
      </w:r>
      <w:r w:rsidR="00527D8F" w:rsidRPr="003917FF">
        <w:rPr>
          <w:b/>
          <w:bCs/>
          <w:vertAlign w:val="superscript"/>
        </w:rPr>
        <w:t xml:space="preserve"> </w:t>
      </w:r>
      <w:r w:rsidR="00527D8F" w:rsidRPr="003917FF">
        <w:rPr>
          <w:b/>
          <w:bCs/>
        </w:rPr>
        <w:t>2026</w:t>
      </w:r>
      <w:r w:rsidR="001936D8" w:rsidRPr="003917FF">
        <w:rPr>
          <w:b/>
          <w:bCs/>
        </w:rPr>
        <w:t>,</w:t>
      </w:r>
      <w:r w:rsidR="00527D8F" w:rsidRPr="003917FF">
        <w:rPr>
          <w:b/>
          <w:bCs/>
        </w:rPr>
        <w:t xml:space="preserve"> at </w:t>
      </w:r>
      <w:r w:rsidR="007B67BE" w:rsidRPr="003917FF">
        <w:rPr>
          <w:b/>
          <w:bCs/>
        </w:rPr>
        <w:t xml:space="preserve">5:00pm at </w:t>
      </w:r>
      <w:r w:rsidR="002346BA">
        <w:rPr>
          <w:b/>
          <w:bCs/>
        </w:rPr>
        <w:t>Flagg-Rochelle Library</w:t>
      </w:r>
      <w:r w:rsidR="007B67BE" w:rsidRPr="003917FF">
        <w:rPr>
          <w:b/>
          <w:bCs/>
        </w:rPr>
        <w:t>.</w:t>
      </w:r>
      <w:r w:rsidR="00E936F1">
        <w:rPr>
          <w:b/>
          <w:bCs/>
        </w:rPr>
        <w:tab/>
      </w:r>
    </w:p>
    <w:p w14:paraId="6222FA11" w14:textId="6D466532" w:rsidR="00D12CEF" w:rsidRPr="00D12CEF" w:rsidRDefault="00D12CEF">
      <w:pPr>
        <w:rPr>
          <w:b/>
          <w:bCs/>
        </w:rPr>
      </w:pPr>
      <w:r w:rsidRPr="00D12CEF">
        <w:rPr>
          <w:b/>
          <w:bCs/>
        </w:rPr>
        <w:t>Area Events</w:t>
      </w:r>
      <w:r>
        <w:rPr>
          <w:b/>
          <w:bCs/>
        </w:rPr>
        <w:t>:</w:t>
      </w:r>
    </w:p>
    <w:p w14:paraId="7C7AADE3" w14:textId="7035FC75" w:rsidR="00BB361D" w:rsidRDefault="00BB361D">
      <w:r w:rsidRPr="001F61DC">
        <w:rPr>
          <w:u w:val="single"/>
        </w:rPr>
        <w:t>Klehm Arboretum Garden Fair Weekend</w:t>
      </w:r>
      <w:r>
        <w:t>, June6-7, 2026</w:t>
      </w:r>
    </w:p>
    <w:p w14:paraId="75CD3485" w14:textId="096DC53F" w:rsidR="00D11D2F" w:rsidRDefault="00BB361D">
      <w:r>
        <w:t xml:space="preserve">Buy tickets: </w:t>
      </w:r>
      <w:hyperlink r:id="rId8" w:tgtFrame="_blank" w:history="1">
        <w:r w:rsidRPr="00BB361D">
          <w:rPr>
            <w:rFonts w:ascii="Segoe UI Historic" w:hAnsi="Segoe UI Historic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https://www.simpletix.com/e/garden-fair-2026-tickets-255979</w:t>
        </w:r>
      </w:hyperlink>
    </w:p>
    <w:p w14:paraId="25ABDEA7" w14:textId="6F919641" w:rsidR="00BB361D" w:rsidRPr="003917FF" w:rsidRDefault="00BB361D">
      <w:r w:rsidRPr="001F61DC">
        <w:rPr>
          <w:u w:val="single"/>
        </w:rPr>
        <w:t>Juneberry Tasting &amp; Immersive Farm Tour</w:t>
      </w:r>
      <w:r>
        <w:t xml:space="preserve">, June 13, </w:t>
      </w:r>
      <w:proofErr w:type="gramStart"/>
      <w:r>
        <w:t>2026</w:t>
      </w:r>
      <w:proofErr w:type="gramEnd"/>
      <w:r>
        <w:t xml:space="preserve"> 1</w:t>
      </w:r>
      <w:r w:rsidR="002346BA">
        <w:t>0</w:t>
      </w:r>
      <w:r>
        <w:t xml:space="preserve">am – </w:t>
      </w:r>
      <w:r w:rsidR="002346BA">
        <w:t>1</w:t>
      </w:r>
      <w:r>
        <w:t>pm</w:t>
      </w:r>
      <w:r w:rsidR="002346BA">
        <w:t xml:space="preserve"> Cost $12.15</w:t>
      </w:r>
    </w:p>
    <w:p w14:paraId="7287B69A" w14:textId="2FA99797" w:rsidR="003A337F" w:rsidRDefault="00843D22">
      <w:pPr>
        <w:rPr>
          <w:rStyle w:val="Hyperlink"/>
        </w:rPr>
      </w:pPr>
      <w:hyperlink r:id="rId9" w:history="1">
        <w:r w:rsidR="00BB361D" w:rsidRPr="00123BB7">
          <w:rPr>
            <w:rStyle w:val="Hyperlink"/>
          </w:rPr>
          <w:t>https://www.savannainstitute.org/event/juneberry-tasting-immersive-farm-tour-at-fields-restored-2/</w:t>
        </w:r>
      </w:hyperlink>
    </w:p>
    <w:p w14:paraId="4F3628B2" w14:textId="77777777" w:rsidR="00FA4F3E" w:rsidRDefault="00FA4F3E" w:rsidP="00FA4F3E">
      <w:proofErr w:type="spellStart"/>
      <w:r>
        <w:rPr>
          <w:u w:val="single"/>
        </w:rPr>
        <w:t>PlantCon</w:t>
      </w:r>
      <w:proofErr w:type="spellEnd"/>
      <w:r>
        <w:rPr>
          <w:u w:val="single"/>
        </w:rPr>
        <w:t xml:space="preserve"> Chicago</w:t>
      </w:r>
      <w:r>
        <w:t xml:space="preserve"> June 20-21 Donald E Stephens Convention Center, Rosemont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Segoe UI Historic" w:hAnsi="Segoe UI Historic" w:cs="Segoe UI Historic"/>
            <w:b/>
            <w:bCs/>
            <w:color w:val="0064D1"/>
            <w:sz w:val="23"/>
            <w:szCs w:val="23"/>
            <w:bdr w:val="none" w:sz="0" w:space="0" w:color="auto" w:frame="1"/>
            <w:shd w:val="clear" w:color="auto" w:fill="FFFFFF"/>
          </w:rPr>
          <w:t>https://www.plantcon.org/</w:t>
        </w:r>
      </w:hyperlink>
      <w:r>
        <w:t xml:space="preserve">     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Segoe UI Historic" w:hAnsi="Segoe UI Historic" w:cs="Segoe UI Historic"/>
            <w:b/>
            <w:bCs/>
            <w:color w:val="0064D1"/>
            <w:sz w:val="23"/>
            <w:szCs w:val="23"/>
            <w:bdr w:val="none" w:sz="0" w:space="0" w:color="auto" w:frame="1"/>
            <w:shd w:val="clear" w:color="auto" w:fill="FFFFFF"/>
          </w:rPr>
          <w:t>https://www.plantcon.org/chicago/tickets</w:t>
        </w:r>
      </w:hyperlink>
    </w:p>
    <w:p w14:paraId="6824B3E6" w14:textId="4B19CB0A" w:rsidR="006D3742" w:rsidRPr="006D3742" w:rsidRDefault="006D3742">
      <w:r>
        <w:rPr>
          <w:rStyle w:val="Hyperlink"/>
          <w:color w:val="auto"/>
        </w:rPr>
        <w:t>DeKalb County Garden Walk</w:t>
      </w:r>
      <w:r>
        <w:rPr>
          <w:rStyle w:val="Hyperlink"/>
          <w:color w:val="auto"/>
          <w:u w:val="none"/>
        </w:rPr>
        <w:t xml:space="preserve"> from 9am to 3pm Saturday, July 11. More information to come. Contact Connie at 815-758-8194</w:t>
      </w:r>
    </w:p>
    <w:p w14:paraId="17A75E3D" w14:textId="77777777" w:rsidR="00EC7F16" w:rsidRDefault="00EC7F16"/>
    <w:p w14:paraId="7EB161A4" w14:textId="77777777" w:rsidR="00BB361D" w:rsidRPr="003917FF" w:rsidRDefault="00BB361D"/>
    <w:p w14:paraId="61015AB0" w14:textId="79DAEA1C" w:rsidR="003A337F" w:rsidRPr="00D71F2A" w:rsidRDefault="000D00FD">
      <w:pPr>
        <w:rPr>
          <w:i/>
          <w:iCs/>
          <w:sz w:val="20"/>
          <w:szCs w:val="20"/>
        </w:rPr>
      </w:pPr>
      <w:r w:rsidRPr="00D71F2A">
        <w:rPr>
          <w:i/>
          <w:iCs/>
          <w:sz w:val="20"/>
          <w:szCs w:val="20"/>
        </w:rPr>
        <w:t xml:space="preserve">“Volunteering is the ultimate exercise </w:t>
      </w:r>
      <w:r w:rsidR="00D71F2A" w:rsidRPr="00D71F2A">
        <w:rPr>
          <w:i/>
          <w:iCs/>
          <w:sz w:val="20"/>
          <w:szCs w:val="20"/>
        </w:rPr>
        <w:t>in democracy. You vote in elections once a year, but when you volunteer, you vote every day about the kind of community you want to live in.” -Unknown</w:t>
      </w:r>
    </w:p>
    <w:p w14:paraId="12CD7EBD" w14:textId="53D0C3F2" w:rsidR="003A337F" w:rsidRPr="003A337F" w:rsidRDefault="00914AB9">
      <w:r>
        <w:t xml:space="preserve"> </w:t>
      </w:r>
    </w:p>
    <w:sectPr w:rsidR="003A337F" w:rsidRPr="003A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77F1"/>
    <w:multiLevelType w:val="hybridMultilevel"/>
    <w:tmpl w:val="3C62D8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452C"/>
    <w:multiLevelType w:val="hybridMultilevel"/>
    <w:tmpl w:val="DDDCF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526"/>
    <w:multiLevelType w:val="hybridMultilevel"/>
    <w:tmpl w:val="EED61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A81"/>
    <w:multiLevelType w:val="multilevel"/>
    <w:tmpl w:val="663C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12E6E"/>
    <w:multiLevelType w:val="hybridMultilevel"/>
    <w:tmpl w:val="B7141D6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83F07CA"/>
    <w:multiLevelType w:val="hybridMultilevel"/>
    <w:tmpl w:val="7E62E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81344">
    <w:abstractNumId w:val="3"/>
  </w:num>
  <w:num w:numId="2" w16cid:durableId="1459176982">
    <w:abstractNumId w:val="0"/>
  </w:num>
  <w:num w:numId="3" w16cid:durableId="1363897200">
    <w:abstractNumId w:val="5"/>
  </w:num>
  <w:num w:numId="4" w16cid:durableId="1020468769">
    <w:abstractNumId w:val="1"/>
  </w:num>
  <w:num w:numId="5" w16cid:durableId="603152378">
    <w:abstractNumId w:val="4"/>
  </w:num>
  <w:num w:numId="6" w16cid:durableId="127960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9E"/>
    <w:rsid w:val="00003328"/>
    <w:rsid w:val="0002593D"/>
    <w:rsid w:val="0003140F"/>
    <w:rsid w:val="0004722C"/>
    <w:rsid w:val="00052E78"/>
    <w:rsid w:val="00081616"/>
    <w:rsid w:val="000C5FC0"/>
    <w:rsid w:val="000C7D24"/>
    <w:rsid w:val="000D00FD"/>
    <w:rsid w:val="000F1006"/>
    <w:rsid w:val="000F3CE7"/>
    <w:rsid w:val="001054F8"/>
    <w:rsid w:val="00111C8F"/>
    <w:rsid w:val="00133C4E"/>
    <w:rsid w:val="00141C7F"/>
    <w:rsid w:val="00152037"/>
    <w:rsid w:val="00187C13"/>
    <w:rsid w:val="00192761"/>
    <w:rsid w:val="001936D8"/>
    <w:rsid w:val="001B0031"/>
    <w:rsid w:val="001C38D2"/>
    <w:rsid w:val="001D7394"/>
    <w:rsid w:val="001E18EB"/>
    <w:rsid w:val="001E6F24"/>
    <w:rsid w:val="001F61DC"/>
    <w:rsid w:val="00207992"/>
    <w:rsid w:val="00207A4C"/>
    <w:rsid w:val="002263F4"/>
    <w:rsid w:val="002346BA"/>
    <w:rsid w:val="00237177"/>
    <w:rsid w:val="00243A6A"/>
    <w:rsid w:val="00250006"/>
    <w:rsid w:val="00260850"/>
    <w:rsid w:val="00271996"/>
    <w:rsid w:val="00272AE4"/>
    <w:rsid w:val="002B4F86"/>
    <w:rsid w:val="002B5088"/>
    <w:rsid w:val="002B5CE4"/>
    <w:rsid w:val="002E2450"/>
    <w:rsid w:val="002E3035"/>
    <w:rsid w:val="0030676C"/>
    <w:rsid w:val="00314AE2"/>
    <w:rsid w:val="00316AC6"/>
    <w:rsid w:val="0032072E"/>
    <w:rsid w:val="00324BFF"/>
    <w:rsid w:val="00341B65"/>
    <w:rsid w:val="00351F7A"/>
    <w:rsid w:val="00366F1F"/>
    <w:rsid w:val="003702DB"/>
    <w:rsid w:val="003830FC"/>
    <w:rsid w:val="00386A9E"/>
    <w:rsid w:val="003917FF"/>
    <w:rsid w:val="003A337F"/>
    <w:rsid w:val="003A5EBC"/>
    <w:rsid w:val="003B2CE3"/>
    <w:rsid w:val="003B6CDB"/>
    <w:rsid w:val="003C22F2"/>
    <w:rsid w:val="003C3385"/>
    <w:rsid w:val="003D4118"/>
    <w:rsid w:val="00441C38"/>
    <w:rsid w:val="00445932"/>
    <w:rsid w:val="00447728"/>
    <w:rsid w:val="00447BFA"/>
    <w:rsid w:val="004558C2"/>
    <w:rsid w:val="00461336"/>
    <w:rsid w:val="0046721E"/>
    <w:rsid w:val="00474521"/>
    <w:rsid w:val="004850B3"/>
    <w:rsid w:val="004C43BA"/>
    <w:rsid w:val="00505414"/>
    <w:rsid w:val="00505461"/>
    <w:rsid w:val="00521D12"/>
    <w:rsid w:val="00527D8F"/>
    <w:rsid w:val="00537B95"/>
    <w:rsid w:val="00547390"/>
    <w:rsid w:val="00567451"/>
    <w:rsid w:val="00587FC8"/>
    <w:rsid w:val="005A3EE4"/>
    <w:rsid w:val="005A54EB"/>
    <w:rsid w:val="005C3B92"/>
    <w:rsid w:val="005D2409"/>
    <w:rsid w:val="005D32EF"/>
    <w:rsid w:val="005D5E91"/>
    <w:rsid w:val="005E1882"/>
    <w:rsid w:val="005E54F6"/>
    <w:rsid w:val="005E6395"/>
    <w:rsid w:val="005F6AF0"/>
    <w:rsid w:val="00605EDC"/>
    <w:rsid w:val="0061365E"/>
    <w:rsid w:val="00632624"/>
    <w:rsid w:val="00634E0A"/>
    <w:rsid w:val="00641C7C"/>
    <w:rsid w:val="00645281"/>
    <w:rsid w:val="0064564D"/>
    <w:rsid w:val="00666FC9"/>
    <w:rsid w:val="0066701F"/>
    <w:rsid w:val="006746DA"/>
    <w:rsid w:val="00684364"/>
    <w:rsid w:val="00696828"/>
    <w:rsid w:val="006A7DED"/>
    <w:rsid w:val="006D3742"/>
    <w:rsid w:val="006D769F"/>
    <w:rsid w:val="00712766"/>
    <w:rsid w:val="00723E53"/>
    <w:rsid w:val="00724B85"/>
    <w:rsid w:val="0072505B"/>
    <w:rsid w:val="00731D92"/>
    <w:rsid w:val="007354A7"/>
    <w:rsid w:val="00751C47"/>
    <w:rsid w:val="0077463E"/>
    <w:rsid w:val="007911EB"/>
    <w:rsid w:val="007920F1"/>
    <w:rsid w:val="00795E7B"/>
    <w:rsid w:val="007A556E"/>
    <w:rsid w:val="007B0564"/>
    <w:rsid w:val="007B67BE"/>
    <w:rsid w:val="007D03AC"/>
    <w:rsid w:val="007E3122"/>
    <w:rsid w:val="007E6401"/>
    <w:rsid w:val="008056C6"/>
    <w:rsid w:val="00816DD2"/>
    <w:rsid w:val="008229BF"/>
    <w:rsid w:val="00832402"/>
    <w:rsid w:val="00843D22"/>
    <w:rsid w:val="008610DE"/>
    <w:rsid w:val="008772C2"/>
    <w:rsid w:val="00877565"/>
    <w:rsid w:val="00877C39"/>
    <w:rsid w:val="008A5779"/>
    <w:rsid w:val="008F13A5"/>
    <w:rsid w:val="0090107E"/>
    <w:rsid w:val="00904AA9"/>
    <w:rsid w:val="00914AB9"/>
    <w:rsid w:val="009321C4"/>
    <w:rsid w:val="00936650"/>
    <w:rsid w:val="00960A4A"/>
    <w:rsid w:val="009613DE"/>
    <w:rsid w:val="00970F40"/>
    <w:rsid w:val="009819F6"/>
    <w:rsid w:val="009A2D24"/>
    <w:rsid w:val="009B2050"/>
    <w:rsid w:val="009B2CCE"/>
    <w:rsid w:val="009C6858"/>
    <w:rsid w:val="009C7313"/>
    <w:rsid w:val="009F46F7"/>
    <w:rsid w:val="009F5594"/>
    <w:rsid w:val="009F7B44"/>
    <w:rsid w:val="00A10151"/>
    <w:rsid w:val="00A1735B"/>
    <w:rsid w:val="00A2203C"/>
    <w:rsid w:val="00A26702"/>
    <w:rsid w:val="00A271B1"/>
    <w:rsid w:val="00A66E03"/>
    <w:rsid w:val="00A7676B"/>
    <w:rsid w:val="00A84118"/>
    <w:rsid w:val="00AB235A"/>
    <w:rsid w:val="00AC0FBD"/>
    <w:rsid w:val="00AF4831"/>
    <w:rsid w:val="00AF7B42"/>
    <w:rsid w:val="00B14B08"/>
    <w:rsid w:val="00B3601B"/>
    <w:rsid w:val="00B42A2F"/>
    <w:rsid w:val="00B9292A"/>
    <w:rsid w:val="00B964F4"/>
    <w:rsid w:val="00B96675"/>
    <w:rsid w:val="00BA6B75"/>
    <w:rsid w:val="00BB361D"/>
    <w:rsid w:val="00BC16B5"/>
    <w:rsid w:val="00BE14A0"/>
    <w:rsid w:val="00BE60C9"/>
    <w:rsid w:val="00BF4189"/>
    <w:rsid w:val="00C06BA5"/>
    <w:rsid w:val="00C274F8"/>
    <w:rsid w:val="00C301DA"/>
    <w:rsid w:val="00C324B6"/>
    <w:rsid w:val="00C43E82"/>
    <w:rsid w:val="00C85B4E"/>
    <w:rsid w:val="00C965AC"/>
    <w:rsid w:val="00CC6B78"/>
    <w:rsid w:val="00CD0366"/>
    <w:rsid w:val="00CD1333"/>
    <w:rsid w:val="00CE1965"/>
    <w:rsid w:val="00CF5ADC"/>
    <w:rsid w:val="00D0625B"/>
    <w:rsid w:val="00D11D2F"/>
    <w:rsid w:val="00D12CEF"/>
    <w:rsid w:val="00D245CE"/>
    <w:rsid w:val="00D522F2"/>
    <w:rsid w:val="00D5425E"/>
    <w:rsid w:val="00D54C6C"/>
    <w:rsid w:val="00D570B4"/>
    <w:rsid w:val="00D71F2A"/>
    <w:rsid w:val="00D757FA"/>
    <w:rsid w:val="00D93D1E"/>
    <w:rsid w:val="00DB1D44"/>
    <w:rsid w:val="00DB412B"/>
    <w:rsid w:val="00DB5862"/>
    <w:rsid w:val="00DD68E9"/>
    <w:rsid w:val="00DE594F"/>
    <w:rsid w:val="00DF1975"/>
    <w:rsid w:val="00DF43DF"/>
    <w:rsid w:val="00DF7B76"/>
    <w:rsid w:val="00E15593"/>
    <w:rsid w:val="00E20F34"/>
    <w:rsid w:val="00E22757"/>
    <w:rsid w:val="00E936F1"/>
    <w:rsid w:val="00E93AD9"/>
    <w:rsid w:val="00EC10DD"/>
    <w:rsid w:val="00EC138D"/>
    <w:rsid w:val="00EC3093"/>
    <w:rsid w:val="00EC7F16"/>
    <w:rsid w:val="00EE173F"/>
    <w:rsid w:val="00EF05B4"/>
    <w:rsid w:val="00F129CC"/>
    <w:rsid w:val="00F13F99"/>
    <w:rsid w:val="00F1509B"/>
    <w:rsid w:val="00F872D0"/>
    <w:rsid w:val="00FA299D"/>
    <w:rsid w:val="00FA4F3E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9D84"/>
  <w15:docId w15:val="{AE267718-3541-4342-B0AE-AD75848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1C38"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F13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3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simpletix.com%2Fe%2Fgarden-fair-2026-tickets-255979%3Ffbclid%3DIwZXh0bgNhZW0CMTAAYnJpZBExSzZ6dlF0THo4b2hFT2VXa3NydGMGYXBwX2lkEDIyMjAzOTE3ODgyMDA4OTIAAR4mh8KjwFZg5L5W7Viypsr8Oxb2IzPU9jGRJpHQnoFAbZGI_xyuKKP60dmuow_aem_lU_6JXJGAwi3cOe6zu9oNQ&amp;h=AT4EnwnO--2_gkx-F0p4G4w8gU4BsnlZT31zncDr1CanQp5-ZP9rNode5kbH58wV-H5-PS2NyV8evz6JyAqosFVle7YOw_53ZrOdhnpviWP2dTrnuFJJZQZIvbi-GjqMgoQx&amp;__tn__=-UK-R&amp;c%5b0%5d=AT7ckWelx7DIFCeEzKIbYvO9AKlg3jPIEPNRz_fRlEHUtUBve-Aen1pkk21TVcQeL-BKhxCw7UZgV0V2-o-Srh0Cw6zzQvEdWxueRBGEX1YxkDxyaAxJWiOnyvH0I6ngG4Ql3EwvRkULhuAvZT4UogdacgVCyjV2HuUTFMbNVBaSYGC0fLDin5JyXTipsCkSpxHHQOFylqiarbP61gGXe56hSg3K3hhwawi6t-T4iwUsvQmC8nvg1GH_EcB5I5ZtPqDrRT0g2IxmiCdH1li0KHNN161m9dgyR5lBwue6p3oAZnCLJxwj-VhKRW2zCBNuxhadRT2KFxnO7aw9VmuWvg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xtension.illinois.edu/mg/master-gardener-annual-conferenc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chardsonadventurefarm.com/TulipFestival/TulipFestival" TargetMode="External"/><Relationship Id="rId11" Type="http://schemas.openxmlformats.org/officeDocument/2006/relationships/hyperlink" Target="https://l.facebook.com/l.php?u=https%3A%2F%2Fwww.plantcon.org%2Fchicago%2Ftickets%3Ffbclid%3DIwZXh0bgNhZW0CMTAAYnJpZBExWTVPSDdKT3FiR0Q4ZHVGUnNydGMGYXBwX2lkEDIyMjAzOTE3ODgyMDA4OTIAAR5hLk2vp0nNFhuqPvu-4aHbfy_iPC4B1rtwLScd7Qe2EmDlmLWkzqWbHVquCQ_aem_YWdncwAHzOpHSvIJ9ybzlqp2yLUR%26brid%3DYWdncwHh_ewJXMVWRgew1J3iDx2w&amp;h=AUBTWElrdpX3YpPgtEjwq0PAoF9BTt_Q3SAMw_-1y9Mg3dGgtO2-MSJ3gLEvQbIjKMyDsPr9roKJMS7_97DcHVCzzxgSD34-RzCKZj1u5mDUOImvFllnxIj1c4H8b78hvw3CN8jOJmCz6z5h&amp;__tn__=q&amp;c%5b0%5d=AUD1rffs36Z42onqUsLgSpAPgPu1UPETcjhIUtC6QD0MxBa_hXqbr4tMTX5DX1tLkSceB9eGSZZiJ9NoFN7JKiuualvXLLyhLe6_-FpuXLsDgSrDtZjWOo6MAe3h9R62lbze86vX1A_NS8pVGD4iLIlLG9PVvibPH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.facebook.com/l.php?u=https%3A%2F%2Fwww.plantcon.org%2F%3Ffbclid%3DIwZXh0bgNhZW0CMTAAYnJpZBExWTVPSDdKT3FiR0Q4ZHVGUnNydGMGYXBwX2lkEDIyMjAzOTE3ODgyMDA4OTIAAR5EJKV_5dFd67gExZqs4m0k1JevKPWeXlwtG54jAlm7rJy_DmssZVjhb_T-dw_aem_YWdncwDb5inkGb60BHztBmC37U7E%26brid%3DYWdncwGsEpYZYRCeS5qsYNOxggdy&amp;h=AUClWD4LDQTkXueojww39hd3I9MmBGggsQE6mAVoRklyJxMyntY5Ae4qwLjGT58tYSW2XAK1m7653pooBBWF1RUQxAUlDvKFawd1g0iXwAnKXY0-6gpHXOSQ0YyLIFWQpdYacw0TxIgiGXTX&amp;__tn__=q&amp;c%5b0%5d=AUD1rffs36Z42onqUsLgSpAPgPu1UPETcjhIUtC6QD0MxBa_hXqbr4tMTX5DX1tLkSceB9eGSZZiJ9NoFN7JKiuualvXLLyhLe6_-FpuXLsDgSrDtZjWOo6MAe3h9R62lbze86vX1A_NS8pVGD4iLIlLG9PVvibPH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vannainstitute.org/event/juneberry-tasting-immersive-farm-tour-at-fields-restore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B56E-B13C-4501-9093-A5FE1F47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Saglier, Jan</dc:creator>
  <cp:keywords/>
  <dc:description/>
  <cp:lastModifiedBy>Saglier, Jan</cp:lastModifiedBy>
  <cp:revision>7</cp:revision>
  <cp:lastPrinted>2026-04-29T20:19:00Z</cp:lastPrinted>
  <dcterms:created xsi:type="dcterms:W3CDTF">2026-05-18T18:50:00Z</dcterms:created>
  <dcterms:modified xsi:type="dcterms:W3CDTF">2026-05-29T15:46:00Z</dcterms:modified>
</cp:coreProperties>
</file>